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1" w:rsidRDefault="00B42601">
      <w:pPr>
        <w:pStyle w:val="ConsPlusNormal"/>
        <w:outlineLvl w:val="0"/>
      </w:pPr>
      <w:r>
        <w:t>Зарегистрировано в Минюсте России 18 июня 2014 г. N 32761</w:t>
      </w:r>
    </w:p>
    <w:p w:rsidR="00B42601" w:rsidRDefault="00B42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601" w:rsidRDefault="00B42601">
      <w:pPr>
        <w:pStyle w:val="ConsPlusNormal"/>
      </w:pPr>
    </w:p>
    <w:p w:rsidR="00B42601" w:rsidRDefault="00B42601">
      <w:pPr>
        <w:pStyle w:val="ConsPlusTitle"/>
        <w:jc w:val="center"/>
      </w:pPr>
      <w:r>
        <w:t>МИНИСТЕРСТВО ЭНЕРГЕТИКИ РОССИЙСКОЙ ФЕДЕРАЦИИ</w:t>
      </w:r>
    </w:p>
    <w:p w:rsidR="00B42601" w:rsidRDefault="00B42601">
      <w:pPr>
        <w:pStyle w:val="ConsPlusTitle"/>
        <w:jc w:val="center"/>
      </w:pPr>
    </w:p>
    <w:p w:rsidR="00B42601" w:rsidRDefault="00B42601">
      <w:pPr>
        <w:pStyle w:val="ConsPlusTitle"/>
        <w:jc w:val="center"/>
      </w:pPr>
      <w:r>
        <w:t>ПРИКАЗ</w:t>
      </w:r>
    </w:p>
    <w:p w:rsidR="00B42601" w:rsidRDefault="00B42601">
      <w:pPr>
        <w:pStyle w:val="ConsPlusTitle"/>
        <w:jc w:val="center"/>
      </w:pPr>
      <w:r>
        <w:t>от 15 апреля 2014 г. N 186</w:t>
      </w:r>
    </w:p>
    <w:p w:rsidR="00B42601" w:rsidRDefault="00B42601">
      <w:pPr>
        <w:pStyle w:val="ConsPlusTitle"/>
        <w:jc w:val="center"/>
      </w:pPr>
    </w:p>
    <w:p w:rsidR="00B42601" w:rsidRDefault="00B42601">
      <w:pPr>
        <w:pStyle w:val="ConsPlusTitle"/>
        <w:jc w:val="center"/>
      </w:pPr>
      <w:r>
        <w:t>О ЕДИНЫХ СТАНДАРТАХ</w:t>
      </w:r>
    </w:p>
    <w:p w:rsidR="00B42601" w:rsidRDefault="00B42601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B42601" w:rsidRDefault="00B42601">
      <w:pPr>
        <w:pStyle w:val="ConsPlusTitle"/>
        <w:jc w:val="center"/>
      </w:pPr>
      <w:r>
        <w:t>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r>
        <w:t>Список изменяющих документов</w:t>
      </w:r>
    </w:p>
    <w:p w:rsidR="00B42601" w:rsidRDefault="00B4260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52, ст. 5525; 2013, N 31, ст. 4226), приказываю:</w:t>
      </w:r>
    </w:p>
    <w:p w:rsidR="00B42601" w:rsidRDefault="00B42601">
      <w:pPr>
        <w:pStyle w:val="ConsPlusNormal"/>
        <w:ind w:firstLine="540"/>
        <w:jc w:val="both"/>
      </w:pPr>
      <w:r>
        <w:t xml:space="preserve">1. Утвердить прилагаемые Единые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качества обслуживания сетевыми организациями потребителей услуг сетевых организаций.</w:t>
      </w:r>
    </w:p>
    <w:p w:rsidR="00B42601" w:rsidRDefault="00B42601">
      <w:pPr>
        <w:pStyle w:val="ConsPlusNormal"/>
        <w:ind w:firstLine="540"/>
        <w:jc w:val="both"/>
      </w:pPr>
      <w:bookmarkStart w:id="0" w:name="P18"/>
      <w:bookmarkEnd w:id="0"/>
      <w:r>
        <w:t xml:space="preserve">2. Настоящий приказ вступает в силу в установленном порядке, за исключением </w:t>
      </w:r>
      <w:hyperlink w:anchor="P95" w:history="1">
        <w:r>
          <w:rPr>
            <w:color w:val="0000FF"/>
          </w:rPr>
          <w:t>глав II</w:t>
        </w:r>
      </w:hyperlink>
      <w:r>
        <w:t xml:space="preserve"> и </w:t>
      </w:r>
      <w:hyperlink w:anchor="P122" w:history="1">
        <w:r>
          <w:rPr>
            <w:color w:val="0000FF"/>
          </w:rPr>
          <w:t>III</w:t>
        </w:r>
      </w:hyperlink>
      <w:r>
        <w:t xml:space="preserve"> Единых стандартов качества обслуживания сетевыми организациями потребителей услуг сетевых организаций, вступающих в силу по истечении шести месяцев со дня вступления в силу настоящего приказа.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jc w:val="right"/>
      </w:pPr>
      <w:r>
        <w:t>Министр</w:t>
      </w:r>
    </w:p>
    <w:p w:rsidR="00B42601" w:rsidRDefault="00B42601">
      <w:pPr>
        <w:pStyle w:val="ConsPlusNormal"/>
        <w:jc w:val="right"/>
      </w:pPr>
      <w:r>
        <w:t>А.В.НОВАК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jc w:val="right"/>
        <w:outlineLvl w:val="0"/>
      </w:pPr>
      <w:r>
        <w:t>Утверждены</w:t>
      </w:r>
    </w:p>
    <w:p w:rsidR="00B42601" w:rsidRDefault="00B42601">
      <w:pPr>
        <w:pStyle w:val="ConsPlusNormal"/>
        <w:jc w:val="right"/>
      </w:pPr>
      <w:r>
        <w:t>приказом Минэнерго России</w:t>
      </w:r>
    </w:p>
    <w:p w:rsidR="00B42601" w:rsidRDefault="00B42601">
      <w:pPr>
        <w:pStyle w:val="ConsPlusNormal"/>
        <w:jc w:val="right"/>
      </w:pPr>
      <w:r>
        <w:t>от 15 апреля 2014 г. N 186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Title"/>
        <w:jc w:val="center"/>
      </w:pPr>
      <w:bookmarkStart w:id="1" w:name="P31"/>
      <w:bookmarkEnd w:id="1"/>
      <w:r>
        <w:t>ЕДИНЫЕ СТАНДАРТЫ</w:t>
      </w:r>
    </w:p>
    <w:p w:rsidR="00B42601" w:rsidRDefault="00B42601">
      <w:pPr>
        <w:pStyle w:val="ConsPlusTitle"/>
        <w:jc w:val="center"/>
      </w:pPr>
      <w:r>
        <w:t>КАЧЕСТВА ОБСЛУЖИВАНИЯ СЕТЕВЫМИ ОРГАНИЗАЦИЯМИ ПОТРЕБИТЕЛЕЙ</w:t>
      </w:r>
    </w:p>
    <w:p w:rsidR="00B42601" w:rsidRDefault="00B42601">
      <w:pPr>
        <w:pStyle w:val="ConsPlusTitle"/>
        <w:jc w:val="center"/>
      </w:pPr>
      <w:r>
        <w:t>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r>
        <w:t>Список изменяющих документов</w:t>
      </w:r>
    </w:p>
    <w:p w:rsidR="00B42601" w:rsidRDefault="00B4260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jc w:val="center"/>
        <w:outlineLvl w:val="1"/>
      </w:pPr>
      <w:r>
        <w:t>I. Общие положения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Единые стандарты качества обслуживания сетевыми организациями потребителей услуг сетевых организаций устанавливают требования к обслуживанию сетевыми организациями лиц, являющихся потребителями услуг сетевых организаций по передаче электрической энергии (за исключением сетевых организаций, </w:t>
      </w:r>
      <w:proofErr w:type="spellStart"/>
      <w:r>
        <w:t>энергосбытовых</w:t>
      </w:r>
      <w:proofErr w:type="spellEnd"/>
      <w:r>
        <w:t xml:space="preserve"> организаций и гарантирующих поставщиков), в том числе обслуживаемых </w:t>
      </w:r>
      <w:proofErr w:type="spellStart"/>
      <w:r>
        <w:t>энергосбытовой</w:t>
      </w:r>
      <w:proofErr w:type="spellEnd"/>
      <w:r>
        <w:t xml:space="preserve"> организацией и гарантирующим поставщиком, и лиц, обратившихся в сетевую организацию с целью заключения договора об оказании услуг по передаче</w:t>
      </w:r>
      <w:proofErr w:type="gramEnd"/>
      <w:r>
        <w:t xml:space="preserve"> электрической энергии или осуществлении технологического присоединения к электрическим сетям (за исключением сетевых организаций, </w:t>
      </w:r>
      <w:proofErr w:type="spellStart"/>
      <w:r>
        <w:lastRenderedPageBreak/>
        <w:t>энергосбытовых</w:t>
      </w:r>
      <w:proofErr w:type="spellEnd"/>
      <w:r>
        <w:t xml:space="preserve"> организаций и гарантирующих поставщиков) (далее - потребители, технологическое присоединение).</w:t>
      </w:r>
    </w:p>
    <w:p w:rsidR="00B42601" w:rsidRDefault="00B42601">
      <w:pPr>
        <w:pStyle w:val="ConsPlusNormal"/>
        <w:ind w:firstLine="540"/>
        <w:jc w:val="both"/>
      </w:pPr>
      <w:r>
        <w:t>2. Сетевая организация обеспечивает рассмотрение обращений потребителей, поступивших в устной, письменной форме или в форме электронного документа.</w:t>
      </w:r>
    </w:p>
    <w:p w:rsidR="00B42601" w:rsidRDefault="00B42601">
      <w:pPr>
        <w:pStyle w:val="ConsPlusNormal"/>
        <w:ind w:firstLine="540"/>
        <w:jc w:val="both"/>
      </w:pPr>
      <w:r>
        <w:t>Взаимодействие сетевой организации с потребителями в части разрешения вопросов, содержащихся в обращениях потребителей и предоставления им возможности реализации прав, предусмотренных законодательством Российской Федерации (далее - обслуживание потребителей), осуществляется в соответствии с требованиями настоящих Единых стандартов.</w:t>
      </w:r>
    </w:p>
    <w:p w:rsidR="00B42601" w:rsidRDefault="00B42601">
      <w:pPr>
        <w:pStyle w:val="ConsPlusNormal"/>
        <w:ind w:firstLine="540"/>
        <w:jc w:val="both"/>
      </w:pPr>
      <w:r>
        <w:t>3. В целях оказания услуг по передаче электрической энергии сетевая организация при обслуживании потребителей осуществляет:</w:t>
      </w:r>
    </w:p>
    <w:p w:rsidR="00B42601" w:rsidRDefault="00B42601">
      <w:pPr>
        <w:pStyle w:val="ConsPlusNormal"/>
        <w:ind w:firstLine="540"/>
        <w:jc w:val="both"/>
      </w:pPr>
      <w:r>
        <w:t>а) заключение договора об оказании услуг по передаче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б) внесение изменений в договор об оказании услуг по передаче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в) расторжение договора об оказании услуг по передаче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г) информирование потребителя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д) 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е) 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учета;</w:t>
      </w:r>
    </w:p>
    <w:p w:rsidR="00B42601" w:rsidRDefault="00B42601">
      <w:pPr>
        <w:pStyle w:val="ConsPlusNormal"/>
        <w:ind w:firstLine="540"/>
        <w:jc w:val="both"/>
      </w:pPr>
      <w:r>
        <w:t>ж) допуск в эксплуатацию прибора учета;</w:t>
      </w:r>
    </w:p>
    <w:p w:rsidR="00B42601" w:rsidRDefault="00B42601">
      <w:pPr>
        <w:pStyle w:val="ConsPlusNormal"/>
        <w:ind w:firstLine="540"/>
        <w:jc w:val="both"/>
      </w:pPr>
      <w:r>
        <w:t>з) снятие контрольных показаний приборов учета;</w:t>
      </w:r>
    </w:p>
    <w:p w:rsidR="00B42601" w:rsidRDefault="00B42601">
      <w:pPr>
        <w:pStyle w:val="ConsPlusNormal"/>
        <w:ind w:firstLine="540"/>
        <w:jc w:val="both"/>
      </w:pPr>
      <w:r>
        <w:t>и) прием показаний приборов учета от потребителя;</w:t>
      </w:r>
    </w:p>
    <w:p w:rsidR="00B42601" w:rsidRDefault="00B42601">
      <w:pPr>
        <w:pStyle w:val="ConsPlusNormal"/>
        <w:ind w:firstLine="540"/>
        <w:jc w:val="both"/>
      </w:pPr>
      <w:r>
        <w:t xml:space="preserve">к) проверку, в том числе снятие показаний, прибора учета </w:t>
      </w:r>
      <w:proofErr w:type="gramStart"/>
      <w:r>
        <w:t>перед</w:t>
      </w:r>
      <w:proofErr w:type="gramEnd"/>
      <w:r>
        <w:t xml:space="preserve"> его </w:t>
      </w:r>
      <w:proofErr w:type="spellStart"/>
      <w:r>
        <w:t>демонтажом</w:t>
      </w:r>
      <w:proofErr w:type="spellEnd"/>
      <w:r>
        <w:t xml:space="preserve"> для ремонта, поверки или замены;</w:t>
      </w:r>
    </w:p>
    <w:p w:rsidR="00B42601" w:rsidRDefault="00B42601">
      <w:pPr>
        <w:pStyle w:val="ConsPlusNormal"/>
        <w:ind w:firstLine="540"/>
        <w:jc w:val="both"/>
      </w:pPr>
      <w:r>
        <w:t>л) расчет объема переданной электрической энергии потребителю;</w:t>
      </w:r>
    </w:p>
    <w:p w:rsidR="00B42601" w:rsidRDefault="00B42601">
      <w:pPr>
        <w:pStyle w:val="ConsPlusNormal"/>
        <w:ind w:firstLine="540"/>
        <w:jc w:val="both"/>
      </w:pPr>
      <w:r>
        <w:t xml:space="preserve">м) контроль показателей качества электрической энергии в точках присоединения </w:t>
      </w:r>
      <w:proofErr w:type="spellStart"/>
      <w:r>
        <w:t>энергопринимающих</w:t>
      </w:r>
      <w:proofErr w:type="spellEnd"/>
      <w:r>
        <w:t xml:space="preserve"> установок потребителя электрической энергии к электрическим сетям сетевой организации;</w:t>
      </w:r>
    </w:p>
    <w:p w:rsidR="00B42601" w:rsidRDefault="00B42601">
      <w:pPr>
        <w:pStyle w:val="ConsPlusNormal"/>
        <w:ind w:firstLine="540"/>
        <w:jc w:val="both"/>
      </w:pPr>
      <w:r>
        <w:t xml:space="preserve">н) контроль значений соотношения потребления активной и реактивной мощности для отдельных </w:t>
      </w:r>
      <w:proofErr w:type="spellStart"/>
      <w:r>
        <w:t>энергопринимающих</w:t>
      </w:r>
      <w:proofErr w:type="spellEnd"/>
      <w:r>
        <w:t xml:space="preserve"> устройств (групп </w:t>
      </w:r>
      <w:proofErr w:type="spellStart"/>
      <w:r>
        <w:t>энергопринимающих</w:t>
      </w:r>
      <w:proofErr w:type="spellEnd"/>
      <w:r>
        <w:t xml:space="preserve"> устройств) потребителя;</w:t>
      </w:r>
    </w:p>
    <w:p w:rsidR="00B42601" w:rsidRDefault="00B42601">
      <w:pPr>
        <w:pStyle w:val="ConsPlusNormal"/>
        <w:ind w:firstLine="540"/>
        <w:jc w:val="both"/>
      </w:pPr>
      <w:r>
        <w:t xml:space="preserve">о) проведение контрольных, внеочередных и иных замеров </w:t>
      </w:r>
      <w:proofErr w:type="spellStart"/>
      <w:r>
        <w:t>потокораспределения</w:t>
      </w:r>
      <w:proofErr w:type="spellEnd"/>
      <w:r>
        <w:t>, нагрузок и уровней напряжения на объектах потребителя и объектах электросетевого хозяйства сетевой организации;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t xml:space="preserve">п) полное (частичное) ограничение режима потребления электрической энергии в порядке, установленном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</w:t>
      </w:r>
      <w:proofErr w:type="gramEnd"/>
      <w:r>
        <w:t xml:space="preserve"> </w:t>
      </w:r>
      <w:proofErr w:type="gramStart"/>
      <w:r>
        <w:t xml:space="preserve">N 5, ст. 407; N 31, ст. 4226; N 32, ст. 4309), 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2013 г., регистрационный N 29348);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 xml:space="preserve">р) составление и предоставление потребителю актов </w:t>
      </w:r>
      <w:proofErr w:type="spellStart"/>
      <w:r>
        <w:t>безучетного</w:t>
      </w:r>
      <w:proofErr w:type="spellEnd"/>
      <w:r>
        <w:t xml:space="preserve"> и бездоговорного потребления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с) составление актов согласования технологической и (или) аварийной брони;</w:t>
      </w:r>
    </w:p>
    <w:p w:rsidR="00B42601" w:rsidRDefault="00B42601">
      <w:pPr>
        <w:pStyle w:val="ConsPlusNormal"/>
        <w:ind w:firstLine="540"/>
        <w:jc w:val="both"/>
      </w:pPr>
      <w:r>
        <w:t>т) выдачу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B42601" w:rsidRDefault="00B42601">
      <w:pPr>
        <w:pStyle w:val="ConsPlusNormal"/>
        <w:ind w:firstLine="540"/>
        <w:jc w:val="both"/>
      </w:pPr>
      <w:r>
        <w:t xml:space="preserve">4. В рамках технологического присоединения сетевая организация при обслуживании </w:t>
      </w:r>
      <w:r>
        <w:lastRenderedPageBreak/>
        <w:t>потребителей оказывает следующие услуги (осуществляет процессы):</w:t>
      </w:r>
    </w:p>
    <w:p w:rsidR="00B42601" w:rsidRDefault="00B42601">
      <w:pPr>
        <w:pStyle w:val="ConsPlusNormal"/>
        <w:ind w:firstLine="540"/>
        <w:jc w:val="both"/>
      </w:pPr>
      <w:r>
        <w:t>а) технологическое присоединение к электрическим сетям сетевой организации;</w:t>
      </w:r>
    </w:p>
    <w:p w:rsidR="00B42601" w:rsidRDefault="00B42601">
      <w:pPr>
        <w:pStyle w:val="ConsPlusNormal"/>
        <w:ind w:firstLine="540"/>
        <w:jc w:val="both"/>
      </w:pPr>
      <w:r>
        <w:t>б) 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B42601" w:rsidRDefault="00B42601">
      <w:pPr>
        <w:pStyle w:val="ConsPlusNormal"/>
        <w:ind w:firstLine="540"/>
        <w:jc w:val="both"/>
      </w:pPr>
      <w:r>
        <w:t xml:space="preserve">в) технологическое присоединение к электрическим сетям сетевой организации по </w:t>
      </w:r>
      <w:proofErr w:type="gramStart"/>
      <w:r>
        <w:t>индивидуальному проекту</w:t>
      </w:r>
      <w:proofErr w:type="gramEnd"/>
      <w:r>
        <w:t>;</w:t>
      </w:r>
    </w:p>
    <w:p w:rsidR="00B42601" w:rsidRDefault="00B42601">
      <w:pPr>
        <w:pStyle w:val="ConsPlusNormal"/>
        <w:ind w:firstLine="540"/>
        <w:jc w:val="both"/>
      </w:pPr>
      <w:r>
        <w:t>г) временное технологическое присоединение к электрическим сетям сетевой организации.</w:t>
      </w:r>
    </w:p>
    <w:p w:rsidR="00B42601" w:rsidRDefault="00B42601">
      <w:pPr>
        <w:pStyle w:val="ConsPlusNormal"/>
        <w:ind w:firstLine="540"/>
        <w:jc w:val="both"/>
      </w:pPr>
      <w:r>
        <w:t>5. В рамках обслуживания потребителей сетевая организация по заявлению потребителя также оказывает следующие услуги (осуществляет процессы):</w:t>
      </w:r>
    </w:p>
    <w:p w:rsidR="00B42601" w:rsidRDefault="00B42601">
      <w:pPr>
        <w:pStyle w:val="ConsPlusNormal"/>
        <w:ind w:firstLine="540"/>
        <w:jc w:val="both"/>
      </w:pPr>
      <w:r>
        <w:t>а) выдачу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B42601" w:rsidRDefault="00B42601">
      <w:pPr>
        <w:pStyle w:val="ConsPlusNormal"/>
        <w:ind w:firstLine="540"/>
        <w:jc w:val="both"/>
      </w:pPr>
      <w:r>
        <w:t>б) восстановление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условий;</w:t>
      </w:r>
    </w:p>
    <w:p w:rsidR="00B42601" w:rsidRDefault="00B42601">
      <w:pPr>
        <w:pStyle w:val="ConsPlusNormal"/>
        <w:ind w:firstLine="540"/>
        <w:jc w:val="both"/>
      </w:pPr>
      <w:r>
        <w:t>в) установку, замену и (или) эксплуатацию приборов учета.</w:t>
      </w:r>
    </w:p>
    <w:p w:rsidR="00B42601" w:rsidRDefault="00B42601">
      <w:pPr>
        <w:pStyle w:val="ConsPlusNormal"/>
        <w:ind w:firstLine="540"/>
        <w:jc w:val="both"/>
      </w:pPr>
      <w:r>
        <w:t>6. Обслуживание потребителей в рамках оказания услуг по передаче электрической энергии осуществляется на основании обращения потребителя в сетевую организацию, если законодательством Российской Федерации не предусмотрено осуществление процесса по инициативе других лиц.</w:t>
      </w:r>
    </w:p>
    <w:p w:rsidR="00B42601" w:rsidRDefault="00B42601">
      <w:pPr>
        <w:pStyle w:val="ConsPlusNormal"/>
        <w:ind w:firstLine="540"/>
        <w:jc w:val="both"/>
      </w:pPr>
      <w:r>
        <w:t>7. При обслуживании потребителей (осуществлении отдельных процессов) сетевая организация не должна требовать от потребителя предоставления документов, а также осуществления потребителем действий, не предусмотренных законодательством Российской Федерации.</w:t>
      </w:r>
    </w:p>
    <w:p w:rsidR="00B42601" w:rsidRDefault="00B4260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Сетевая организация раскрывает в соответствии со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 (Собрание законодательства Российской Федерации, 2004, N 4, ст. 282; 2005, N 7, ст. 560; 2009, N 17, ст. 2088; 2010, N 33, ст. 4431;</w:t>
      </w:r>
      <w:proofErr w:type="gramEnd"/>
      <w:r>
        <w:t xml:space="preserve"> </w:t>
      </w:r>
      <w:proofErr w:type="gramStart"/>
      <w:r>
        <w:t>2011, N 45, ст. 6404; 2012, N 4, ст. 505; N 23, ст. 3008; 2013, N 27, ст. 3602; N 31, ст. 4216; N 36, ст. 4586; N 50, ст. 6598; 2014, N 8, ст. 815; N 9, ст. 907, 919; N 19, ст. 2416; N 25, ст. 3311) (далее - Стандарты раскрытия информации), следующую информацию о паспортах услуг (процессов):</w:t>
      </w:r>
      <w:proofErr w:type="gramEnd"/>
    </w:p>
    <w:p w:rsidR="00B42601" w:rsidRDefault="00B4260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ind w:firstLine="540"/>
        <w:jc w:val="both"/>
      </w:pPr>
      <w:r>
        <w:t>круг заявителей;</w:t>
      </w:r>
    </w:p>
    <w:p w:rsidR="00B42601" w:rsidRDefault="00B42601">
      <w:pPr>
        <w:pStyle w:val="ConsPlusNormal"/>
        <w:ind w:firstLine="540"/>
        <w:jc w:val="both"/>
      </w:pPr>
      <w:r>
        <w:t>размер платы за оказание услуги (осуществления процесса) и основания ее взимания;</w:t>
      </w:r>
    </w:p>
    <w:p w:rsidR="00B42601" w:rsidRDefault="00B42601">
      <w:pPr>
        <w:pStyle w:val="ConsPlusNormal"/>
        <w:ind w:firstLine="540"/>
        <w:jc w:val="both"/>
      </w:pPr>
      <w:r>
        <w:t>условия оказания услуги (осуществления процесса);</w:t>
      </w:r>
    </w:p>
    <w:p w:rsidR="00B42601" w:rsidRDefault="00B42601">
      <w:pPr>
        <w:pStyle w:val="ConsPlusNormal"/>
        <w:ind w:firstLine="540"/>
        <w:jc w:val="both"/>
      </w:pPr>
      <w:r>
        <w:t>результат оказания услуги (осуществления процесса);</w:t>
      </w:r>
    </w:p>
    <w:p w:rsidR="00B42601" w:rsidRDefault="00B42601">
      <w:pPr>
        <w:pStyle w:val="ConsPlusNormal"/>
        <w:ind w:firstLine="540"/>
        <w:jc w:val="both"/>
      </w:pPr>
      <w:r>
        <w:t>общий срок оказания услуги (осуществления процесса);</w:t>
      </w:r>
    </w:p>
    <w:p w:rsidR="00B42601" w:rsidRDefault="00B42601">
      <w:pPr>
        <w:pStyle w:val="ConsPlusNormal"/>
        <w:ind w:firstLine="540"/>
        <w:jc w:val="both"/>
      </w:pPr>
      <w:r>
        <w:t>состав и этапы оказания услуги (осуществления процесса), включая сведения о содержании и (или) условиях этапа, форма оказания услуги (осуществления процесса).</w:t>
      </w:r>
    </w:p>
    <w:p w:rsidR="00B42601" w:rsidRDefault="00B42601">
      <w:pPr>
        <w:pStyle w:val="ConsPlusNormal"/>
        <w:ind w:firstLine="540"/>
        <w:jc w:val="both"/>
      </w:pPr>
      <w:r>
        <w:t xml:space="preserve">Паспорт услуги (процесса) составляется в отношении каждой услуги (процесса), оказываемой сетевой организацией, по рекомендуемому образцу согласно </w:t>
      </w:r>
      <w:hyperlink w:anchor="P238" w:history="1">
        <w:r>
          <w:rPr>
            <w:color w:val="0000FF"/>
          </w:rPr>
          <w:t>приложению N 1</w:t>
        </w:r>
      </w:hyperlink>
      <w:r>
        <w:t xml:space="preserve"> к настоящим Единым стандартам.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- сеть Интернет), а также размещаются на информационных стендах в офисах сетевой организации, предназначенных для приема потребителей по вопросам оказания услуг по передаче электрической энергии, технологическому присоединению и иным вопросам, связанным с деятельностью сетевой организации (далее - офис обслуживания потребителей).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 xml:space="preserve">9. При внесении изменений в нормативные правовые акты, регулирующие порядок </w:t>
      </w:r>
      <w:r>
        <w:lastRenderedPageBreak/>
        <w:t>оказания услуг по передаче электрической энергии и технологическому присоединению, паспорт услуги (процесса) приводится сетевой организацией в соответствие указанным изменениям в течение десяти рабочих дней после вступления в силу указанных изменений.</w:t>
      </w:r>
    </w:p>
    <w:p w:rsidR="00B42601" w:rsidRDefault="00B42601">
      <w:pPr>
        <w:pStyle w:val="ConsPlusNormal"/>
        <w:ind w:firstLine="540"/>
        <w:jc w:val="both"/>
      </w:pPr>
      <w:r>
        <w:t>10. Сетевая организация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B42601" w:rsidRDefault="00B42601">
      <w:pPr>
        <w:pStyle w:val="ConsPlusNormal"/>
        <w:ind w:firstLine="540"/>
        <w:jc w:val="both"/>
      </w:pPr>
      <w:r>
        <w:t xml:space="preserve">Сетевая организация в соответствии со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раскрытия информации обеспечивает раскрытие информации о качестве обслуживания потребителей услуг сетевой организации за предшествующий год согласно </w:t>
      </w:r>
      <w:hyperlink w:anchor="P658" w:history="1">
        <w:r>
          <w:rPr>
            <w:color w:val="0000FF"/>
          </w:rPr>
          <w:t>приложению N 7</w:t>
        </w:r>
      </w:hyperlink>
      <w:r>
        <w:t xml:space="preserve"> к настоящим Единым стандартам на официальном сайте сетевой организации или на ином официальном сайте в сети Интернет, определяемом Правительством Российской Федерации.</w:t>
      </w:r>
    </w:p>
    <w:p w:rsidR="00B42601" w:rsidRDefault="00B4260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ind w:firstLine="540"/>
        <w:jc w:val="both"/>
      </w:pPr>
      <w:r>
        <w:t>--------------------------------</w:t>
      </w:r>
    </w:p>
    <w:p w:rsidR="00B42601" w:rsidRDefault="00B42601">
      <w:pPr>
        <w:pStyle w:val="ConsPlusNormal"/>
        <w:ind w:firstLine="540"/>
        <w:jc w:val="both"/>
      </w:pPr>
      <w:r>
        <w:t xml:space="preserve">&lt;*&gt; В соответствии с </w:t>
      </w:r>
      <w:hyperlink r:id="rId14" w:history="1">
        <w:r>
          <w:rPr>
            <w:color w:val="0000FF"/>
          </w:rPr>
          <w:t>пунктом 11(6)</w:t>
        </w:r>
      </w:hyperlink>
      <w:r>
        <w:t xml:space="preserve"> Стандартов раскрытия информации субъектами оптового и розничного рынков электрической энергии, утвержденных постановлением Правительства Российской Федерации от 21 января 2004 г. N 24.</w:t>
      </w:r>
    </w:p>
    <w:p w:rsidR="00B42601" w:rsidRDefault="00B42601">
      <w:pPr>
        <w:pStyle w:val="ConsPlusNormal"/>
        <w:jc w:val="both"/>
      </w:pPr>
      <w:r>
        <w:t xml:space="preserve">(сноска введена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601" w:rsidRDefault="00B426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42601" w:rsidRDefault="00B42601">
      <w:pPr>
        <w:pStyle w:val="ConsPlusNormal"/>
        <w:ind w:firstLine="540"/>
        <w:jc w:val="both"/>
      </w:pPr>
      <w:r>
        <w:t xml:space="preserve">Глава II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B42601" w:rsidRDefault="00B42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601" w:rsidRDefault="00B42601">
      <w:pPr>
        <w:pStyle w:val="ConsPlusNormal"/>
        <w:jc w:val="center"/>
        <w:outlineLvl w:val="1"/>
      </w:pPr>
      <w:bookmarkStart w:id="2" w:name="P95"/>
      <w:bookmarkEnd w:id="2"/>
      <w:r>
        <w:t>II. Организация очного обслуживания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ind w:firstLine="540"/>
        <w:jc w:val="both"/>
      </w:pPr>
      <w:r>
        <w:t>11. Положения настоящей главы об организации центральных офисов обслуживания потребителей и организации обслуживания в таких офисах распространяются на территориальные сетевые организации.</w:t>
      </w:r>
    </w:p>
    <w:p w:rsidR="00B42601" w:rsidRDefault="00B42601">
      <w:pPr>
        <w:pStyle w:val="ConsPlusNormal"/>
        <w:ind w:firstLine="540"/>
        <w:jc w:val="both"/>
      </w:pPr>
      <w:r>
        <w:t>12. Обслуживание потребителей посредством личного контакта работника сетевой организации с потребителем (далее - очное обслуживание) осуществляется в офисах обслуживания потребителей, а также в случаях, предусмотренных законодательством Российской Федерации, с выездом к потребителю работника сетевой организации.</w:t>
      </w:r>
    </w:p>
    <w:p w:rsidR="00B42601" w:rsidRDefault="00B42601">
      <w:pPr>
        <w:pStyle w:val="ConsPlusNormal"/>
        <w:ind w:firstLine="540"/>
        <w:jc w:val="both"/>
      </w:pPr>
      <w:r>
        <w:t>13. Офисы обслуживания потребителей подразделяются на центры обслуживания потребителей (далее - центры обслуживания потребителей) и пункты обслуживания потребителей, организованные в обособленных подразделениях сетевой организации (далее - пункты обслуживания потребителей).</w:t>
      </w:r>
    </w:p>
    <w:p w:rsidR="00B42601" w:rsidRDefault="00B42601">
      <w:pPr>
        <w:pStyle w:val="ConsPlusNormal"/>
        <w:ind w:firstLine="540"/>
        <w:jc w:val="both"/>
      </w:pPr>
      <w:r>
        <w:t>Офисы обслуживания потребителей должны обеспечивать организацию очного обслуживания потребителей, исключающего необходимость взаимодействия потребителя с иными подразделениями сетевой организации (принцип "одного окна").</w:t>
      </w:r>
    </w:p>
    <w:p w:rsidR="00B42601" w:rsidRDefault="00B42601">
      <w:pPr>
        <w:pStyle w:val="ConsPlusNormal"/>
        <w:ind w:firstLine="540"/>
        <w:jc w:val="both"/>
      </w:pPr>
      <w:r>
        <w:t>14. Сетевая организация размещает офисы обслуживания потребителей на территориях субъектов Российской Федерации, в границах которых расположены объекты электросетевого хозяйства сетевой организации (далее - территория эксплуатационной ответственности).</w:t>
      </w:r>
    </w:p>
    <w:p w:rsidR="00B42601" w:rsidRDefault="00B42601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Сетевая организация размещает не менее одного центра обслуживания потребителей услуг в муниципальных образованиях (муниципальных районах, городских округах) численностью населения не менее двухсот тысяч человек и в административных центрах субъектов Российской Федерации в случае, если количество потребителей услуг сетевой организации, </w:t>
      </w:r>
      <w:proofErr w:type="spellStart"/>
      <w:r>
        <w:t>энергопринимающие</w:t>
      </w:r>
      <w:proofErr w:type="spellEnd"/>
      <w:r>
        <w:t xml:space="preserve"> устройства которых непосредственно присоединены к сетям сетевой организации, в таких муниципальных образованиях (муниципальных районах, городских округах) и административных центрах субъектов</w:t>
      </w:r>
      <w:proofErr w:type="gramEnd"/>
      <w:r>
        <w:t xml:space="preserve"> Российской Федерации составляет не менее пятидесяти тысяч человек. В иных случаях сетевая организация размещает пункты обслуживания потребителей.</w:t>
      </w:r>
    </w:p>
    <w:p w:rsidR="00B42601" w:rsidRDefault="00B426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ind w:firstLine="540"/>
        <w:jc w:val="both"/>
      </w:pPr>
      <w:r>
        <w:t xml:space="preserve">Сетевая организация обеспечивает обслуживание потребителей с соблюдением требований </w:t>
      </w:r>
      <w:r>
        <w:lastRenderedPageBreak/>
        <w:t xml:space="preserve">к организации офисов обслуживания потребителей, предусмотренных </w:t>
      </w:r>
      <w:hyperlink w:anchor="P286" w:history="1">
        <w:r>
          <w:rPr>
            <w:color w:val="0000FF"/>
          </w:rPr>
          <w:t>приложением N 2</w:t>
        </w:r>
      </w:hyperlink>
      <w:r>
        <w:t xml:space="preserve"> к настоящим Единым стандартам.</w:t>
      </w:r>
    </w:p>
    <w:p w:rsidR="00B42601" w:rsidRDefault="00B42601">
      <w:pPr>
        <w:pStyle w:val="ConsPlusNormal"/>
        <w:ind w:firstLine="540"/>
        <w:jc w:val="both"/>
      </w:pPr>
      <w:r>
        <w:t>16. Сетевая организация обеспечивает очное обслуживание потребителей:</w:t>
      </w:r>
    </w:p>
    <w:p w:rsidR="00B42601" w:rsidRDefault="00B42601">
      <w:pPr>
        <w:pStyle w:val="ConsPlusNormal"/>
        <w:ind w:firstLine="540"/>
        <w:jc w:val="both"/>
      </w:pPr>
      <w:r>
        <w:t>в центрах обслуживания потребителей сетевой организации не менее 45 часов в неделю;</w:t>
      </w:r>
    </w:p>
    <w:p w:rsidR="00B42601" w:rsidRDefault="00B42601">
      <w:pPr>
        <w:pStyle w:val="ConsPlusNormal"/>
        <w:ind w:firstLine="540"/>
        <w:jc w:val="both"/>
      </w:pPr>
      <w:r>
        <w:t>в пунктах обслуживания потребителей сетевой организации не менее 25 часов в неделю.</w:t>
      </w:r>
    </w:p>
    <w:p w:rsidR="00B42601" w:rsidRDefault="00B42601">
      <w:pPr>
        <w:pStyle w:val="ConsPlusNormal"/>
        <w:ind w:firstLine="540"/>
        <w:jc w:val="both"/>
      </w:pPr>
      <w:r>
        <w:t>17. Очное обслуживание потребителей в офисах обслуживания потребителей ведется в порядке живой очереди с использованием системы электронного управления очередью (при наличии такой системы) и по предварительной записи по телефону или на официальном сайте сетевой организации.</w:t>
      </w:r>
    </w:p>
    <w:p w:rsidR="00B42601" w:rsidRDefault="00B42601">
      <w:pPr>
        <w:pStyle w:val="ConsPlusNormal"/>
        <w:ind w:firstLine="540"/>
        <w:jc w:val="both"/>
      </w:pPr>
      <w:r>
        <w:t xml:space="preserve">18. Обслуживание потребителей должно осуществляться в любом офисе обслуживания потребителей вне зависимости от места расположения </w:t>
      </w:r>
      <w:proofErr w:type="spellStart"/>
      <w:r>
        <w:t>энергопринимающих</w:t>
      </w:r>
      <w:proofErr w:type="spellEnd"/>
      <w:r>
        <w:t xml:space="preserve"> устройств потребителя на территории эксплуатационной ответственности сетевой организации.</w:t>
      </w:r>
    </w:p>
    <w:p w:rsidR="00B42601" w:rsidRDefault="00B42601">
      <w:pPr>
        <w:pStyle w:val="ConsPlusNormal"/>
        <w:ind w:firstLine="540"/>
        <w:jc w:val="both"/>
      </w:pPr>
      <w:r>
        <w:t xml:space="preserve">19. Сетевая организация при осуществлении очного обслуживания потребителей в офисах обслуживания потребителей обеспечивает совершение действий по перечню согласно </w:t>
      </w:r>
      <w:hyperlink w:anchor="P328" w:history="1">
        <w:r>
          <w:rPr>
            <w:color w:val="0000FF"/>
          </w:rPr>
          <w:t>приложению N 3</w:t>
        </w:r>
      </w:hyperlink>
      <w:r>
        <w:t xml:space="preserve"> к настоящим Единым стандартам.</w:t>
      </w:r>
    </w:p>
    <w:p w:rsidR="00B42601" w:rsidRDefault="00B42601">
      <w:pPr>
        <w:pStyle w:val="ConsPlusNormal"/>
        <w:ind w:firstLine="540"/>
        <w:jc w:val="both"/>
      </w:pPr>
      <w:r>
        <w:t>20. Общее время ожидания потребителя в очереди и обслуживания потребителя работником офиса обслуживания потребителей должно составлять не более 30 минут. Работники офиса обслуживания потребителей обязаны носить личные нагрудные идентификационные карточки с указанием наименования сетевой организации, должности, имени, отчества и фамилии работника.</w:t>
      </w:r>
    </w:p>
    <w:p w:rsidR="00B42601" w:rsidRDefault="00B42601">
      <w:pPr>
        <w:pStyle w:val="ConsPlusNormal"/>
        <w:ind w:firstLine="540"/>
        <w:jc w:val="both"/>
      </w:pPr>
      <w:r>
        <w:t>21. Работник сетевой организации, прибывший к потребителю для осуществления очного обслуживания, сообщает потребителю свои фамилию, имя, отчество, должность, наименование сетевой организации, а также причину и цель прибытия. По требованию потребителя работник должен предоставить служебное удостоверение либо иной документ, подтверждающий полномочия работника. При обращении потребителя к работнику сетевой организации по вопросам оказания услуг по передаче электрической энергии и технологического присоединения, но не связанным с причиной и целью прибытия, прибывший работник сообщает потребителю контактную информацию сетевой организации, разъясняет, куда и в каком порядке ему следует обратиться.</w:t>
      </w:r>
    </w:p>
    <w:p w:rsidR="00B42601" w:rsidRDefault="00B42601">
      <w:pPr>
        <w:pStyle w:val="ConsPlusNormal"/>
        <w:ind w:firstLine="540"/>
        <w:jc w:val="both"/>
      </w:pPr>
      <w:r>
        <w:t>22. Дата и время выезда работника сетевой организации к потребителю согласовываются с потребителем. При необходимости дата и время прибытия могут корректироваться как сетевой организацией, так и потребителем, при этом сетевая организация:</w:t>
      </w:r>
    </w:p>
    <w:p w:rsidR="00B42601" w:rsidRDefault="00B42601">
      <w:pPr>
        <w:pStyle w:val="ConsPlusNormal"/>
        <w:ind w:firstLine="540"/>
        <w:jc w:val="both"/>
      </w:pPr>
      <w:r>
        <w:t xml:space="preserve">а) уведомляет потребителя о дате и времени запланированного прибытия работника не </w:t>
      </w:r>
      <w:proofErr w:type="gramStart"/>
      <w:r>
        <w:t>позднее</w:t>
      </w:r>
      <w:proofErr w:type="gramEnd"/>
      <w:r>
        <w:t xml:space="preserve"> чем за 5 рабочих дней до даты планируемого прибытия, а в случае срочных выездов - непосредственно перед выездом;</w:t>
      </w:r>
    </w:p>
    <w:p w:rsidR="00B42601" w:rsidRDefault="00B42601">
      <w:pPr>
        <w:pStyle w:val="ConsPlusNormal"/>
        <w:ind w:firstLine="540"/>
        <w:jc w:val="both"/>
      </w:pPr>
      <w:r>
        <w:t xml:space="preserve">б) в случае изменения времени сообщает об этом не </w:t>
      </w:r>
      <w:proofErr w:type="gramStart"/>
      <w:r>
        <w:t>позднее</w:t>
      </w:r>
      <w:proofErr w:type="gramEnd"/>
      <w:r>
        <w:t xml:space="preserve"> чем за 2 часа до ранее согласованного времени прибытия работника.</w:t>
      </w:r>
    </w:p>
    <w:p w:rsidR="00B42601" w:rsidRDefault="00B42601">
      <w:pPr>
        <w:pStyle w:val="ConsPlusNormal"/>
        <w:ind w:firstLine="540"/>
        <w:jc w:val="both"/>
      </w:pPr>
      <w:r>
        <w:t>В случае необходимости ликвидации технологических нарушений, угрожающих работоспособности оборудования или предотвращения (ликвидации последствий) несчастных случаев, прибытие к потребителю работника сетевой организации может не согласовываться.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601" w:rsidRDefault="00B4260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42601" w:rsidRDefault="00B42601">
      <w:pPr>
        <w:pStyle w:val="ConsPlusNormal"/>
        <w:ind w:firstLine="540"/>
        <w:jc w:val="both"/>
      </w:pPr>
      <w:r>
        <w:t xml:space="preserve">Глава III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17 февраля 2015 года.</w:t>
      </w:r>
    </w:p>
    <w:p w:rsidR="00B42601" w:rsidRDefault="00B42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601" w:rsidRDefault="00B42601">
      <w:pPr>
        <w:pStyle w:val="ConsPlusNormal"/>
        <w:jc w:val="center"/>
        <w:outlineLvl w:val="1"/>
      </w:pPr>
      <w:bookmarkStart w:id="3" w:name="P122"/>
      <w:bookmarkEnd w:id="3"/>
      <w:r>
        <w:t xml:space="preserve">III. </w:t>
      </w:r>
      <w:proofErr w:type="gramStart"/>
      <w:r>
        <w:t>Организация заочного обслуживания (с использованием</w:t>
      </w:r>
      <w:proofErr w:type="gramEnd"/>
    </w:p>
    <w:p w:rsidR="00B42601" w:rsidRDefault="00B42601">
      <w:pPr>
        <w:pStyle w:val="ConsPlusNormal"/>
        <w:jc w:val="center"/>
      </w:pPr>
      <w:r>
        <w:t>телефонной связи и сети Интернет)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  <w:r>
        <w:t>23. Сетевая организация обеспечивает обслуживание потребителей с использованием телефонной связи, почтовой связи и сети Интернет (далее - заочное обслуживание).</w:t>
      </w:r>
    </w:p>
    <w:p w:rsidR="00B42601" w:rsidRDefault="00B42601">
      <w:pPr>
        <w:pStyle w:val="ConsPlusNormal"/>
        <w:ind w:firstLine="540"/>
        <w:jc w:val="both"/>
      </w:pPr>
      <w:r>
        <w:t>24. Сетевая организация обеспечивает прием и обработку телефонных обращений потребителей по вопросам:</w:t>
      </w:r>
    </w:p>
    <w:p w:rsidR="00B42601" w:rsidRDefault="00B42601">
      <w:pPr>
        <w:pStyle w:val="ConsPlusNormal"/>
        <w:ind w:firstLine="540"/>
        <w:jc w:val="both"/>
      </w:pPr>
      <w:bookmarkStart w:id="4" w:name="P127"/>
      <w:bookmarkEnd w:id="4"/>
      <w:r>
        <w:t>а) осуществления технологического присоединения;</w:t>
      </w:r>
    </w:p>
    <w:p w:rsidR="00B42601" w:rsidRDefault="00B42601">
      <w:pPr>
        <w:pStyle w:val="ConsPlusNormal"/>
        <w:ind w:firstLine="540"/>
        <w:jc w:val="both"/>
      </w:pPr>
      <w:r>
        <w:t>б) оказания услуг по передаче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lastRenderedPageBreak/>
        <w:t>в) организации учета электрической энергии;</w:t>
      </w:r>
    </w:p>
    <w:p w:rsidR="00B42601" w:rsidRDefault="00B42601">
      <w:pPr>
        <w:pStyle w:val="ConsPlusNormal"/>
        <w:ind w:firstLine="540"/>
        <w:jc w:val="both"/>
      </w:pPr>
      <w:bookmarkStart w:id="5" w:name="P130"/>
      <w:bookmarkEnd w:id="5"/>
      <w:r>
        <w:t>г) организации обслуживания потребителей, предоставления контактной информации офисов обслуживания потребителей, записи на очный прием, а также пользования интерактивными сервисами официального сайта сетевой организации в сети Интернет;</w:t>
      </w:r>
    </w:p>
    <w:p w:rsidR="00B42601" w:rsidRDefault="00B42601">
      <w:pPr>
        <w:pStyle w:val="ConsPlusNormal"/>
        <w:ind w:firstLine="540"/>
        <w:jc w:val="both"/>
      </w:pPr>
      <w:bookmarkStart w:id="6" w:name="P131"/>
      <w:bookmarkEnd w:id="6"/>
      <w:r>
        <w:t>д) несоответствия качества электрической энергии техническим регламентам и иным обязательным требованиям;</w:t>
      </w:r>
    </w:p>
    <w:p w:rsidR="00B42601" w:rsidRDefault="00B42601">
      <w:pPr>
        <w:pStyle w:val="ConsPlusNormal"/>
        <w:ind w:firstLine="540"/>
        <w:jc w:val="both"/>
      </w:pPr>
      <w:bookmarkStart w:id="7" w:name="P132"/>
      <w:bookmarkEnd w:id="7"/>
      <w:r>
        <w:t>е) перерывов в передаче электрической энергии, прекращения или ограничения режима передачи электрической энергии.</w:t>
      </w:r>
    </w:p>
    <w:p w:rsidR="00B42601" w:rsidRDefault="00B42601">
      <w:pPr>
        <w:pStyle w:val="ConsPlusNormal"/>
        <w:ind w:firstLine="540"/>
        <w:jc w:val="both"/>
      </w:pPr>
      <w:r>
        <w:t xml:space="preserve">25. Для заочного обслуживания потребителей сетевая организация обеспечивает возможность выполнения действий по перечню согласно </w:t>
      </w:r>
      <w:hyperlink w:anchor="P392" w:history="1">
        <w:r>
          <w:rPr>
            <w:color w:val="0000FF"/>
          </w:rPr>
          <w:t>приложению N 4</w:t>
        </w:r>
      </w:hyperlink>
      <w:r>
        <w:t xml:space="preserve"> к настоящим Единым стандартам.</w:t>
      </w:r>
    </w:p>
    <w:p w:rsidR="00B42601" w:rsidRDefault="00B42601">
      <w:pPr>
        <w:pStyle w:val="ConsPlusNormal"/>
        <w:ind w:firstLine="540"/>
        <w:jc w:val="both"/>
      </w:pPr>
      <w:r>
        <w:t xml:space="preserve">26. Заочное обслуживание потребителей с использованием телефонной связи по вопросам, указанным в </w:t>
      </w:r>
      <w:hyperlink w:anchor="P12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0" w:history="1">
        <w:r>
          <w:rPr>
            <w:color w:val="0000FF"/>
          </w:rPr>
          <w:t>"г" пункта 24</w:t>
        </w:r>
      </w:hyperlink>
      <w:r>
        <w:t xml:space="preserve"> настоящих Единых стандартов, сетевая организация осуществляет через центры обработки телефонных вызовов в рабочее время офисов обслуживания потребителей.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 и в офисах обслуживания потребителей.</w:t>
      </w:r>
    </w:p>
    <w:p w:rsidR="00B42601" w:rsidRDefault="00B42601">
      <w:pPr>
        <w:pStyle w:val="ConsPlusNormal"/>
        <w:ind w:firstLine="540"/>
        <w:jc w:val="both"/>
      </w:pPr>
      <w:r>
        <w:t xml:space="preserve">27. Обслуживание потребителей по вопросам, указанным в </w:t>
      </w:r>
      <w:hyperlink w:anchor="P131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32" w:history="1">
        <w:r>
          <w:rPr>
            <w:color w:val="0000FF"/>
          </w:rPr>
          <w:t>"е" пункта 24</w:t>
        </w:r>
      </w:hyperlink>
      <w:r>
        <w:t xml:space="preserve"> настоящих Единых стандартов, осуществляется в режиме горячей линии (далее - горячая линия по вопросам электроснабжения) круглосуточно.</w:t>
      </w:r>
    </w:p>
    <w:p w:rsidR="00B42601" w:rsidRDefault="00B42601">
      <w:pPr>
        <w:pStyle w:val="ConsPlusNormal"/>
        <w:ind w:firstLine="540"/>
        <w:jc w:val="both"/>
      </w:pPr>
      <w: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телефонного номера горячей линии по вопросам электроснабжения телефонных номеров оперативного персонала сетевой организации.</w:t>
      </w:r>
    </w:p>
    <w:p w:rsidR="00B42601" w:rsidRDefault="00B42601">
      <w:pPr>
        <w:pStyle w:val="ConsPlusNormal"/>
        <w:ind w:firstLine="540"/>
        <w:jc w:val="both"/>
      </w:pPr>
      <w:r>
        <w:t xml:space="preserve">Телефонный номер горячей линии по вопросам электроснабжения сетевой организации доводится до потребителей, </w:t>
      </w:r>
      <w:proofErr w:type="spellStart"/>
      <w:r>
        <w:t>энергопринимающие</w:t>
      </w:r>
      <w:proofErr w:type="spellEnd"/>
      <w:r>
        <w:t xml:space="preserve"> устройства которых непосредственно присоединены к объектам электросетевого хозяйства сетевой организации, в том числе путем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B42601" w:rsidRDefault="00B42601">
      <w:pPr>
        <w:pStyle w:val="ConsPlusNormal"/>
        <w:ind w:firstLine="540"/>
        <w:jc w:val="both"/>
      </w:pPr>
      <w:r>
        <w:t>28. Сетевая организация при осуществлении заочного обслуживания потребителей с использованием телефонной связи обеспечивает:</w:t>
      </w:r>
    </w:p>
    <w:p w:rsidR="00B42601" w:rsidRDefault="00B42601">
      <w:pPr>
        <w:pStyle w:val="ConsPlusNormal"/>
        <w:ind w:firstLine="540"/>
        <w:jc w:val="both"/>
      </w:pPr>
      <w:r>
        <w:t>наличие бесплатных телефонных каналов связи между сетевой организацией и потребителями;</w:t>
      </w:r>
    </w:p>
    <w:p w:rsidR="00B42601" w:rsidRDefault="00B42601">
      <w:pPr>
        <w:pStyle w:val="ConsPlusNormal"/>
        <w:ind w:firstLine="540"/>
        <w:jc w:val="both"/>
      </w:pPr>
      <w:r>
        <w:t>прием и обработку всех входящих телефонных вызовов потребителей в сетевую организацию. Время ожидания потребителем ответа по телефону сетевой организации с момента соединения (в случае обслуживания потребителей с использованием системы интерактивного голосового меню - с момента выбора потребителем категории "соединения с работником организации" в системе интерактивного голосового меню) до момента ответа работника сетевой организации не должно превышать 5 минут. Время обработки вызова (телефонного разговора потребителя с работником) не должно превышать 5 минут;</w:t>
      </w:r>
    </w:p>
    <w:p w:rsidR="00B42601" w:rsidRDefault="00B42601">
      <w:pPr>
        <w:pStyle w:val="ConsPlusNormal"/>
        <w:ind w:firstLine="540"/>
        <w:jc w:val="both"/>
      </w:pPr>
      <w:r>
        <w:t>осуществление исходящих телефонных вызовов для информирования потребителей и предоставления информации по обращениям потребителей;</w:t>
      </w:r>
    </w:p>
    <w:p w:rsidR="00B42601" w:rsidRDefault="00B42601">
      <w:pPr>
        <w:pStyle w:val="ConsPlusNormal"/>
        <w:ind w:firstLine="540"/>
        <w:jc w:val="both"/>
      </w:pPr>
      <w:r>
        <w:t>ведение аудиозаписи всех входящих и исходящих разговоров с потребителем, о чем потребитель уведомляется в начале разговора с работником сетевой организации;</w:t>
      </w:r>
    </w:p>
    <w:p w:rsidR="00B42601" w:rsidRDefault="00B42601">
      <w:pPr>
        <w:pStyle w:val="ConsPlusNormal"/>
        <w:ind w:firstLine="540"/>
        <w:jc w:val="both"/>
      </w:pPr>
      <w:r>
        <w:t>доступность и надежность работы телефонных каналов связи;</w:t>
      </w:r>
    </w:p>
    <w:p w:rsidR="00B42601" w:rsidRDefault="00B42601">
      <w:pPr>
        <w:pStyle w:val="ConsPlusNormal"/>
        <w:ind w:firstLine="540"/>
        <w:jc w:val="both"/>
      </w:pPr>
      <w:r>
        <w:t xml:space="preserve">регистрацию входящих и исходящих вызовов согласно </w:t>
      </w:r>
      <w:hyperlink w:anchor="P208" w:history="1">
        <w:r>
          <w:rPr>
            <w:color w:val="0000FF"/>
          </w:rPr>
          <w:t>пункту 42</w:t>
        </w:r>
      </w:hyperlink>
      <w:r>
        <w:t xml:space="preserve"> настоящих Единых стандартов.</w:t>
      </w:r>
    </w:p>
    <w:p w:rsidR="00B42601" w:rsidRDefault="00B42601">
      <w:pPr>
        <w:pStyle w:val="ConsPlusNormal"/>
        <w:ind w:firstLine="540"/>
        <w:jc w:val="both"/>
      </w:pPr>
      <w:r>
        <w:t>29. Сетевая организация осуществляет заочное обслуживание потребителей с использованием своего официального сайта в сети Интернет, содержащего информацию о деятельности сетевой организации (далее - официальный сайт).</w:t>
      </w:r>
    </w:p>
    <w:p w:rsidR="00B42601" w:rsidRDefault="00B42601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В случае возникновения перебоев в работе официального сайта, влекущих невозможность доступа к содержащейся на нем информации (сервисам), сетевая организация в течение 2 часов с момента возобновления доступа к официальному сайту размещает на нем информацию о причине, дате и времени прекращения доступа, а также о дате и времени </w:t>
      </w:r>
      <w:r>
        <w:lastRenderedPageBreak/>
        <w:t>возобновления доступа к официальному сайту.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 xml:space="preserve">Потребители должны иметь возможность ознакомления с информацией, размещенной на официальном сайте, с использованием </w:t>
      </w:r>
      <w:proofErr w:type="gramStart"/>
      <w:r>
        <w:t>распространенных</w:t>
      </w:r>
      <w:proofErr w:type="gramEnd"/>
      <w:r>
        <w:t xml:space="preserve"> веб-обозревателей. При этом не должна предусматриваться установка на компьютеры потребителей специально созданных для просмотра официальных сайтов программных и технологических средств.</w:t>
      </w:r>
    </w:p>
    <w:p w:rsidR="00B42601" w:rsidRDefault="00B42601">
      <w:pPr>
        <w:pStyle w:val="ConsPlusNormal"/>
        <w:ind w:firstLine="540"/>
        <w:jc w:val="both"/>
      </w:pPr>
      <w:r>
        <w:t>Суммарная длительность перерывов в работе официального сайта не должна превышать 4 часов в месяц.</w:t>
      </w:r>
    </w:p>
    <w:p w:rsidR="00B42601" w:rsidRDefault="00B42601">
      <w:pPr>
        <w:pStyle w:val="ConsPlusNormal"/>
        <w:ind w:firstLine="540"/>
        <w:jc w:val="both"/>
      </w:pPr>
      <w:r>
        <w:t>31. Информация, размещаемая на официальном сайте, должна быть: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t>доступна</w:t>
      </w:r>
      <w:proofErr w:type="gramEnd"/>
      <w:r>
        <w:t xml:space="preserve"> для автоматической обработки;</w:t>
      </w:r>
    </w:p>
    <w:p w:rsidR="00B42601" w:rsidRDefault="00B42601">
      <w:pPr>
        <w:pStyle w:val="ConsPlusNormal"/>
        <w:ind w:firstLine="540"/>
        <w:jc w:val="both"/>
      </w:pPr>
      <w:r>
        <w:t>круглосуточно доступна потребителям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t>доступна</w:t>
      </w:r>
      <w:proofErr w:type="gramEnd"/>
      <w:r>
        <w:t xml:space="preserve"> без взимания платы.</w:t>
      </w:r>
    </w:p>
    <w:p w:rsidR="00B42601" w:rsidRDefault="00B42601">
      <w:pPr>
        <w:pStyle w:val="ConsPlusNormal"/>
        <w:ind w:firstLine="540"/>
        <w:jc w:val="both"/>
      </w:pPr>
      <w:r>
        <w:t>32. Навигация официального сайта должна соответствовать следующим требованиям:</w:t>
      </w:r>
    </w:p>
    <w:p w:rsidR="00B42601" w:rsidRDefault="00B42601">
      <w:pPr>
        <w:pStyle w:val="ConsPlusNormal"/>
        <w:ind w:firstLine="540"/>
        <w:jc w:val="both"/>
      </w:pPr>
      <w:r>
        <w:t>вся размещенная на официальном сайте информация должна быть доступна потребителям путем последовательного перехода по гиперссылкам начиная с главной страницы официального сайта. Количество таких переходов по кратчайшей последовательности должно быть не более пяти;</w:t>
      </w:r>
    </w:p>
    <w:p w:rsidR="00B42601" w:rsidRDefault="00B42601">
      <w:pPr>
        <w:pStyle w:val="ConsPlusNormal"/>
        <w:ind w:firstLine="540"/>
        <w:jc w:val="both"/>
      </w:pPr>
      <w:r>
        <w:t>потребителю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B42601" w:rsidRDefault="00B42601">
      <w:pPr>
        <w:pStyle w:val="ConsPlusNormal"/>
        <w:ind w:firstLine="540"/>
        <w:jc w:val="both"/>
      </w:pPr>
      <w:r>
        <w:t>на каждой странице официального сайта должны быть размещены: главное меню, ссылка на главную страницу, ссылка на карту официального сайта;</w:t>
      </w:r>
    </w:p>
    <w:p w:rsidR="00B42601" w:rsidRDefault="00B42601">
      <w:pPr>
        <w:pStyle w:val="ConsPlusNormal"/>
        <w:ind w:firstLine="540"/>
        <w:jc w:val="both"/>
      </w:pPr>
      <w:r>
        <w:t>заголовки и подписи на страницах должны описывать содержание (назначение) такой страницы, наименование текущего раздела и отображаемого документа;</w:t>
      </w:r>
    </w:p>
    <w:p w:rsidR="00B42601" w:rsidRDefault="00B42601">
      <w:pPr>
        <w:pStyle w:val="ConsPlusNormal"/>
        <w:ind w:firstLine="540"/>
        <w:jc w:val="both"/>
      </w:pPr>
      <w:r>
        <w:t>наименование страницы, описывающее ее содержание (назначение), должно отображаться в заголовке окна веб-обозревателя;</w:t>
      </w:r>
    </w:p>
    <w:p w:rsidR="00B42601" w:rsidRDefault="00B42601">
      <w:pPr>
        <w:pStyle w:val="ConsPlusNormal"/>
        <w:ind w:firstLine="540"/>
        <w:jc w:val="both"/>
      </w:pPr>
      <w: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B42601" w:rsidRDefault="00B42601">
      <w:pPr>
        <w:pStyle w:val="ConsPlusNormal"/>
        <w:ind w:firstLine="540"/>
        <w:jc w:val="both"/>
      </w:pPr>
      <w:r>
        <w:t xml:space="preserve">на главной странице официального сайта и в отдельном разделе (далее - личный кабинет потребителя) размещается номер горячей линии по вопросам электроснабжения, гиперссылка на информацию, предусмотренную </w:t>
      </w:r>
      <w:hyperlink w:anchor="P171" w:history="1">
        <w:r>
          <w:rPr>
            <w:color w:val="0000FF"/>
          </w:rPr>
          <w:t>абзацем одиннадцатым</w:t>
        </w:r>
      </w:hyperlink>
      <w:r>
        <w:t xml:space="preserve"> и </w:t>
      </w:r>
      <w:hyperlink w:anchor="P172" w:history="1">
        <w:r>
          <w:rPr>
            <w:color w:val="0000FF"/>
          </w:rPr>
          <w:t>двенадцатым пункта 33</w:t>
        </w:r>
      </w:hyperlink>
      <w:r>
        <w:t xml:space="preserve"> настоящих Единых стандартов, а также ссылки-баннеры на информационные интерактивные сервисы сетевой организации.</w:t>
      </w:r>
    </w:p>
    <w:p w:rsidR="00B42601" w:rsidRDefault="00B42601">
      <w:pPr>
        <w:pStyle w:val="ConsPlusNormal"/>
        <w:ind w:firstLine="540"/>
        <w:jc w:val="both"/>
      </w:pPr>
      <w:r>
        <w:t>33. В целях обеспечения оперативного доступа потребителей к информации об оказываемых услугах и обслуживании сетевой организации в главном меню официального сайта сетевой организации выделяется раздел "Потребителям". В указанном разделе размещается информация в соответствии со стандартами раскрытия информации субъектами оптового и розничных рынков электрической энергии, а также следующие сведения:</w:t>
      </w:r>
    </w:p>
    <w:p w:rsidR="00B42601" w:rsidRDefault="00B42601">
      <w:pPr>
        <w:pStyle w:val="ConsPlusNormal"/>
        <w:ind w:firstLine="540"/>
        <w:jc w:val="both"/>
      </w:pPr>
      <w:r>
        <w:t>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</w:t>
      </w:r>
    </w:p>
    <w:p w:rsidR="00B42601" w:rsidRDefault="00B42601">
      <w:pPr>
        <w:pStyle w:val="ConsPlusNormal"/>
        <w:ind w:firstLine="540"/>
        <w:jc w:val="both"/>
      </w:pPr>
      <w:r>
        <w:t>порядок подачи и рассмотрения обращений потребителей, содержащих жалобу на действия сетевой организации, с указанием сроков рассмотрения обращений и предоставления ответа;</w:t>
      </w:r>
    </w:p>
    <w:p w:rsidR="00B42601" w:rsidRDefault="00B42601">
      <w:pPr>
        <w:pStyle w:val="ConsPlusNormal"/>
        <w:ind w:firstLine="540"/>
        <w:jc w:val="both"/>
      </w:pPr>
      <w:r>
        <w:t xml:space="preserve">порядок и сроки заключения договора об оказании услуг по передаче электрической энергии, предусмотренные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42601" w:rsidRDefault="00B42601">
      <w:pPr>
        <w:pStyle w:val="ConsPlusNormal"/>
        <w:ind w:firstLine="540"/>
        <w:jc w:val="both"/>
      </w:pPr>
      <w:r>
        <w:t>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формы заявок для заполнения потребителем;</w:t>
      </w:r>
    </w:p>
    <w:p w:rsidR="00B42601" w:rsidRDefault="00B42601">
      <w:pPr>
        <w:pStyle w:val="ConsPlusNormal"/>
        <w:ind w:firstLine="540"/>
        <w:jc w:val="both"/>
      </w:pPr>
      <w:r>
        <w:t>порядок выполнения технологического присоединения, этапы технологического присоединения и их сроки;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lastRenderedPageBreak/>
        <w:t>порядок расчета платы за технологическое присоединение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платы за технологическое присоединение в отношении территориальных сетевых организаций, а также копия решения федерального органа исполнительной власти в области государственного регулирования цен (тарифов) по установлению платы за технологическое присоединение в отношении организации по управлению</w:t>
      </w:r>
      <w:proofErr w:type="gramEnd"/>
      <w:r>
        <w:t xml:space="preserve"> единой национальной (общероссийской) электрической сетью,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 Российской Федерации;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t>порядок расчета платы за оказание услуг по передаче электрической энергии для всех групп потребителей, копии решений органа исполнительной власти субъекта Российской Федерации в области государственного регулирования цен (тарифов) об установлении тарифов на услуги по передаче электрической энергии в отношении территориальных сетевых организаций, а также копии решений федерального органа исполнительной власти в области государственного регулирования цен (тарифов) об установлении тарифов на</w:t>
      </w:r>
      <w:proofErr w:type="gramEnd"/>
      <w:r>
        <w:t xml:space="preserve"> услуги по передаче электрической энергии в отношении организации по управлению единой национальной (общероссийской) электрической сетью, порядок оплаты по договору об оказании услуг по передаче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товарных знаков, знаков обслуживания, фирменных наименований, патентов, полезных моделей, промышленных образцов, наименований мест происхождения приборов учета или наименований производителей приборов учета;</w:t>
      </w:r>
    </w:p>
    <w:p w:rsidR="00B42601" w:rsidRDefault="00B42601">
      <w:pPr>
        <w:pStyle w:val="ConsPlusNormal"/>
        <w:ind w:firstLine="540"/>
        <w:jc w:val="both"/>
      </w:pPr>
      <w:r>
        <w:t>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B42601" w:rsidRDefault="00B42601">
      <w:pPr>
        <w:pStyle w:val="ConsPlusNormal"/>
        <w:ind w:firstLine="540"/>
        <w:jc w:val="both"/>
      </w:pPr>
      <w:bookmarkStart w:id="8" w:name="P171"/>
      <w:bookmarkEnd w:id="8"/>
      <w:r>
        <w:t>причины и сроки плановых перерывов в передаче электрической энергии, прекращения или ограничения режима передачи электрической энергии, в том числе предварительная информация о сроках ограничения режима потребления электрической энергии (мощности) потребителей в связи с проведением ремонтных работ на объектах электросетевого хозяйства сетевой организации, включенных в годовой (месячный) график ремонта;</w:t>
      </w:r>
    </w:p>
    <w:p w:rsidR="00B42601" w:rsidRDefault="00B42601">
      <w:pPr>
        <w:pStyle w:val="ConsPlusNormal"/>
        <w:ind w:firstLine="540"/>
        <w:jc w:val="both"/>
      </w:pPr>
      <w:bookmarkStart w:id="9" w:name="P172"/>
      <w:bookmarkEnd w:id="9"/>
      <w:r>
        <w:t>расчетные дата и время восстановления электроснабжения в случае введения внепланового ограничения режима потребления электрической энергии (мощности);</w:t>
      </w:r>
    </w:p>
    <w:p w:rsidR="00B42601" w:rsidRDefault="00B42601">
      <w:pPr>
        <w:pStyle w:val="ConsPlusNormal"/>
        <w:ind w:firstLine="540"/>
        <w:jc w:val="both"/>
      </w:pPr>
      <w:bookmarkStart w:id="10" w:name="P173"/>
      <w:bookmarkEnd w:id="10"/>
      <w:r>
        <w:t>часто задаваемые вопросы, возникающие у потребителей, и ответы на них;</w:t>
      </w:r>
    </w:p>
    <w:p w:rsidR="00B42601" w:rsidRDefault="00B42601">
      <w:pPr>
        <w:pStyle w:val="ConsPlusNormal"/>
        <w:ind w:firstLine="540"/>
        <w:jc w:val="both"/>
      </w:pPr>
      <w:r>
        <w:t>актуальные изменения законодательства Российской Федерации в отношении процедур оказания услуг сетевыми организациями;</w:t>
      </w:r>
    </w:p>
    <w:p w:rsidR="00B42601" w:rsidRDefault="00B42601">
      <w:pPr>
        <w:pStyle w:val="ConsPlusNormal"/>
        <w:ind w:firstLine="540"/>
        <w:jc w:val="both"/>
      </w:pPr>
      <w:r>
        <w:t>утвержденные графики аварийного ограничения;</w:t>
      </w:r>
    </w:p>
    <w:p w:rsidR="00B42601" w:rsidRDefault="00B42601">
      <w:pPr>
        <w:pStyle w:val="ConsPlusNormal"/>
        <w:ind w:firstLine="540"/>
        <w:jc w:val="both"/>
      </w:pPr>
      <w:r>
        <w:t>паспорта услуг (процессов) сетевой организации;</w:t>
      </w:r>
    </w:p>
    <w:p w:rsidR="00B42601" w:rsidRDefault="00B42601">
      <w:pPr>
        <w:pStyle w:val="ConsPlusNormal"/>
        <w:ind w:firstLine="540"/>
        <w:jc w:val="both"/>
      </w:pPr>
      <w:r>
        <w:t>порядок работы в личном кабинете потребителя, включая получение первоначального доступа к личному кабинету, регистрацию и авторизацию потребителя.</w:t>
      </w:r>
    </w:p>
    <w:p w:rsidR="00B42601" w:rsidRDefault="00B42601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171" w:history="1">
        <w:r>
          <w:rPr>
            <w:color w:val="0000FF"/>
          </w:rPr>
          <w:t>абзаце одиннадцатом пункта 33</w:t>
        </w:r>
      </w:hyperlink>
      <w:r>
        <w:t xml:space="preserve"> настоящих Единых стандартов, подлежит опубликованию не </w:t>
      </w:r>
      <w:proofErr w:type="gramStart"/>
      <w:r>
        <w:t>позднее</w:t>
      </w:r>
      <w:proofErr w:type="gramEnd"/>
      <w:r>
        <w:t xml:space="preserve"> чем за 7 дней до даты плановых перерывов передачи электрической энергии.</w:t>
      </w:r>
    </w:p>
    <w:p w:rsidR="00B42601" w:rsidRDefault="00B42601">
      <w:pPr>
        <w:pStyle w:val="ConsPlusNormal"/>
        <w:ind w:firstLine="540"/>
        <w:jc w:val="both"/>
      </w:pPr>
      <w:r>
        <w:t xml:space="preserve">35. Информация, указанная в </w:t>
      </w:r>
      <w:hyperlink w:anchor="P173" w:history="1">
        <w:r>
          <w:rPr>
            <w:color w:val="0000FF"/>
          </w:rPr>
          <w:t>абзаце тринадцатом пункта 33</w:t>
        </w:r>
      </w:hyperlink>
      <w:r>
        <w:t xml:space="preserve"> настоящих Единых стандартов, подлежит опубликованию не реже одного раза в квартал на основе анализа поступивших обращений в сетевую организацию.</w:t>
      </w:r>
    </w:p>
    <w:p w:rsidR="00B42601" w:rsidRDefault="00B42601">
      <w:pPr>
        <w:pStyle w:val="ConsPlusNormal"/>
        <w:ind w:firstLine="540"/>
        <w:jc w:val="both"/>
      </w:pPr>
      <w:r>
        <w:t>36. Сетевая организация обеспечивает, в том числе с использованием личного кабинета потребителя, техническую возможность:</w:t>
      </w:r>
    </w:p>
    <w:p w:rsidR="00B42601" w:rsidRDefault="00B42601">
      <w:pPr>
        <w:pStyle w:val="ConsPlusNormal"/>
        <w:ind w:firstLine="540"/>
        <w:jc w:val="both"/>
      </w:pPr>
      <w: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444" w:history="1">
        <w:r>
          <w:rPr>
            <w:color w:val="0000FF"/>
          </w:rPr>
          <w:t>приложению N 5</w:t>
        </w:r>
      </w:hyperlink>
      <w:r>
        <w:t xml:space="preserve"> к настоящим Единым стандартам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</w:t>
      </w:r>
      <w:r>
        <w:lastRenderedPageBreak/>
        <w:t xml:space="preserve">обращению. </w:t>
      </w:r>
      <w:proofErr w:type="gramStart"/>
      <w:r>
        <w:t>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B42601" w:rsidRDefault="00B42601">
      <w:pPr>
        <w:pStyle w:val="ConsPlusNormal"/>
        <w:ind w:firstLine="540"/>
        <w:jc w:val="both"/>
      </w:pPr>
      <w:r>
        <w:t>в) получения потребителем сведений о статусе рассмотрения обращения, направленного в сетевую организацию;</w:t>
      </w:r>
    </w:p>
    <w:p w:rsidR="00B42601" w:rsidRDefault="00B42601">
      <w:pPr>
        <w:pStyle w:val="ConsPlusNormal"/>
        <w:ind w:firstLine="540"/>
        <w:jc w:val="both"/>
      </w:pPr>
      <w:r>
        <w:t>г) ввода потребителем текущих показаний приборов учета электрической энергии;</w:t>
      </w:r>
    </w:p>
    <w:p w:rsidR="00B42601" w:rsidRDefault="00B42601">
      <w:pPr>
        <w:pStyle w:val="ConsPlusNormal"/>
        <w:ind w:firstLine="540"/>
        <w:jc w:val="both"/>
      </w:pPr>
      <w:r>
        <w:t>д) направления потребителем уведомления в сетевую организацию об исполнении им мероприятий, предусмотренных техническими условиями;</w:t>
      </w:r>
    </w:p>
    <w:p w:rsidR="00B42601" w:rsidRDefault="00B42601">
      <w:pPr>
        <w:pStyle w:val="ConsPlusNormal"/>
        <w:ind w:firstLine="540"/>
        <w:jc w:val="both"/>
      </w:pPr>
      <w:r>
        <w:t>е) предоставления потребителям:</w:t>
      </w:r>
    </w:p>
    <w:p w:rsidR="00B42601" w:rsidRDefault="00B42601">
      <w:pPr>
        <w:pStyle w:val="ConsPlusNormal"/>
        <w:ind w:firstLine="540"/>
        <w:jc w:val="both"/>
      </w:pPr>
      <w: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заявителю подписанного сетевой организацией договора об оказании услуги;</w:t>
      </w:r>
    </w:p>
    <w:p w:rsidR="00B42601" w:rsidRDefault="00B42601">
      <w:pPr>
        <w:pStyle w:val="ConsPlusNormal"/>
        <w:ind w:firstLine="540"/>
        <w:jc w:val="both"/>
      </w:pPr>
      <w: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присоединении;</w:t>
      </w:r>
    </w:p>
    <w:p w:rsidR="00B42601" w:rsidRDefault="00B42601">
      <w:pPr>
        <w:pStyle w:val="ConsPlusNormal"/>
        <w:ind w:firstLine="540"/>
        <w:jc w:val="both"/>
      </w:pPr>
      <w:r>
        <w:t>счетов на оплату услуг по технологическому присоединению;</w:t>
      </w:r>
    </w:p>
    <w:p w:rsidR="00B42601" w:rsidRDefault="00B42601">
      <w:pPr>
        <w:pStyle w:val="ConsPlusNormal"/>
        <w:ind w:firstLine="540"/>
        <w:jc w:val="both"/>
      </w:pPr>
      <w: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B42601" w:rsidRDefault="00B42601">
      <w:pPr>
        <w:pStyle w:val="ConsPlusNormal"/>
        <w:ind w:firstLine="540"/>
        <w:jc w:val="both"/>
      </w:pPr>
      <w:r>
        <w:t>сведений о статусе рассмотрения обращения, направленного в сетевую организацию в электронной форме.</w:t>
      </w:r>
    </w:p>
    <w:p w:rsidR="00B42601" w:rsidRDefault="00B42601">
      <w:pPr>
        <w:pStyle w:val="ConsPlusNormal"/>
        <w:ind w:firstLine="540"/>
        <w:jc w:val="both"/>
      </w:pPr>
      <w:r>
        <w:t>37. Доступ к личному кабинету потребителя осуществляется после ввода потребителем своих идентификационных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B42601" w:rsidRDefault="00B42601">
      <w:pPr>
        <w:pStyle w:val="ConsPlusNormal"/>
        <w:ind w:firstLine="540"/>
        <w:jc w:val="both"/>
      </w:pPr>
      <w:r>
        <w:t>а) при очном обращении в сетевую организацию;</w:t>
      </w:r>
    </w:p>
    <w:p w:rsidR="00B42601" w:rsidRDefault="00B42601">
      <w:pPr>
        <w:pStyle w:val="ConsPlusNormal"/>
        <w:ind w:firstLine="540"/>
        <w:jc w:val="both"/>
      </w:pPr>
      <w:r>
        <w:t>б) по письменному запросу потребителя;</w:t>
      </w:r>
    </w:p>
    <w:p w:rsidR="00B42601" w:rsidRDefault="00B42601">
      <w:pPr>
        <w:pStyle w:val="ConsPlusNormal"/>
        <w:ind w:firstLine="540"/>
        <w:jc w:val="both"/>
      </w:pPr>
      <w:r>
        <w:t>в) после заполнения потребителем экранной формы веб-интерфейса официального сайта сетевой организации регистрации.</w:t>
      </w:r>
    </w:p>
    <w:p w:rsidR="00B42601" w:rsidRDefault="00B42601">
      <w:pPr>
        <w:pStyle w:val="ConsPlusNormal"/>
        <w:ind w:firstLine="540"/>
        <w:jc w:val="both"/>
      </w:pPr>
      <w:r>
        <w:t xml:space="preserve">38. Раздел "Потребителям" официального сайта сетевой организации рекомендуется разрабатывать в соответствии с </w:t>
      </w:r>
      <w:hyperlink w:anchor="P546" w:history="1">
        <w:r>
          <w:rPr>
            <w:color w:val="0000FF"/>
          </w:rPr>
          <w:t>приложением N 6</w:t>
        </w:r>
      </w:hyperlink>
      <w:r>
        <w:t xml:space="preserve"> к настоящим Единым стандартам.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jc w:val="center"/>
        <w:outlineLvl w:val="1"/>
      </w:pPr>
      <w:r>
        <w:t>IV. Прием и рассмотрение обращений потребителей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  <w:r>
        <w:t>39. Потребителям обеспечивается рассмотрение обращений в установленные сроки.</w:t>
      </w:r>
    </w:p>
    <w:p w:rsidR="00B42601" w:rsidRDefault="00B42601">
      <w:pPr>
        <w:pStyle w:val="ConsPlusNormal"/>
        <w:ind w:firstLine="540"/>
        <w:jc w:val="both"/>
      </w:pPr>
      <w:r>
        <w:t>40. 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:rsidR="00B42601" w:rsidRDefault="00B42601">
      <w:pPr>
        <w:pStyle w:val="ConsPlusNormal"/>
        <w:ind w:firstLine="540"/>
        <w:jc w:val="both"/>
      </w:pPr>
      <w:r>
        <w:t>41. Сетевая организация направляет потребителю ответ по существу на его обращение в следующие сроки: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w:anchor="P444" w:history="1">
        <w:r>
          <w:rPr>
            <w:color w:val="0000FF"/>
          </w:rPr>
          <w:t>приложении N 5</w:t>
        </w:r>
      </w:hyperlink>
      <w:r>
        <w:t xml:space="preserve"> к настоящим Единым </w:t>
      </w:r>
      <w:r>
        <w:lastRenderedPageBreak/>
        <w:t>стандартам;</w:t>
      </w:r>
    </w:p>
    <w:p w:rsidR="00B42601" w:rsidRDefault="00B42601">
      <w:pPr>
        <w:pStyle w:val="ConsPlusNormal"/>
        <w:ind w:firstLine="540"/>
        <w:jc w:val="both"/>
      </w:pPr>
      <w: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B42601" w:rsidRDefault="00B42601">
      <w:pPr>
        <w:pStyle w:val="ConsPlusNormal"/>
        <w:ind w:firstLine="540"/>
        <w:jc w:val="both"/>
      </w:pPr>
      <w: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B42601" w:rsidRDefault="00B42601">
      <w:pPr>
        <w:pStyle w:val="ConsPlusNormal"/>
        <w:ind w:firstLine="540"/>
        <w:jc w:val="both"/>
      </w:pPr>
      <w:r>
        <w:t xml:space="preserve"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</w:t>
      </w:r>
      <w:proofErr w:type="gramStart"/>
      <w:r>
        <w:t>также</w:t>
      </w:r>
      <w:proofErr w:type="gramEnd"/>
      <w:r>
        <w:t xml:space="preserve">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B42601" w:rsidRDefault="00B42601">
      <w:pPr>
        <w:pStyle w:val="ConsPlusNormal"/>
        <w:ind w:firstLine="540"/>
        <w:jc w:val="both"/>
      </w:pPr>
      <w:bookmarkStart w:id="11" w:name="P208"/>
      <w:bookmarkEnd w:id="11"/>
      <w:r>
        <w:t>42. 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B42601" w:rsidRDefault="00B42601">
      <w:pPr>
        <w:pStyle w:val="ConsPlusNormal"/>
        <w:ind w:firstLine="540"/>
        <w:jc w:val="both"/>
      </w:pPr>
      <w:r>
        <w:t>43. 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:rsidR="00B42601" w:rsidRDefault="00B42601">
      <w:pPr>
        <w:pStyle w:val="ConsPlusNormal"/>
        <w:ind w:firstLine="540"/>
        <w:jc w:val="both"/>
      </w:pPr>
      <w:r>
        <w:t>44. Обращение потребителя, содержащее жалобу, считается рассмотренным сетевой организацией, если:</w:t>
      </w:r>
    </w:p>
    <w:p w:rsidR="00B42601" w:rsidRDefault="00B42601">
      <w:pPr>
        <w:pStyle w:val="ConsPlusNormal"/>
        <w:ind w:firstLine="540"/>
        <w:jc w:val="both"/>
      </w:pPr>
      <w: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:rsidR="00B42601" w:rsidRDefault="00B42601">
      <w:pPr>
        <w:pStyle w:val="ConsPlusNormal"/>
        <w:ind w:firstLine="540"/>
        <w:jc w:val="both"/>
      </w:pPr>
      <w:r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:rsidR="00B42601" w:rsidRDefault="00B42601">
      <w:pPr>
        <w:pStyle w:val="ConsPlusNormal"/>
        <w:ind w:firstLine="540"/>
        <w:jc w:val="both"/>
      </w:pPr>
      <w:r>
        <w:t>в) направлен (предоставлен) ответ потребителю по обращению:</w:t>
      </w:r>
    </w:p>
    <w:p w:rsidR="00B42601" w:rsidRDefault="00B42601">
      <w:pPr>
        <w:pStyle w:val="ConsPlusNormal"/>
        <w:ind w:firstLine="540"/>
        <w:jc w:val="both"/>
      </w:pPr>
      <w: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:rsidR="00B42601" w:rsidRDefault="00B42601">
      <w:pPr>
        <w:pStyle w:val="ConsPlusNormal"/>
        <w:ind w:firstLine="540"/>
        <w:jc w:val="both"/>
      </w:pPr>
      <w: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:rsidR="00B42601" w:rsidRDefault="00B42601">
      <w:pPr>
        <w:pStyle w:val="ConsPlusNormal"/>
        <w:ind w:firstLine="540"/>
        <w:jc w:val="both"/>
      </w:pPr>
      <w:r>
        <w:t>45. Рассмотрение обращения не производится (с уведомлением об этом потребителя) в случаях:</w:t>
      </w:r>
    </w:p>
    <w:p w:rsidR="00B42601" w:rsidRDefault="00B42601">
      <w:pPr>
        <w:pStyle w:val="ConsPlusNormal"/>
        <w:ind w:firstLine="540"/>
        <w:jc w:val="both"/>
      </w:pPr>
      <w:r>
        <w:t>а) если обращение содержит нецензурные либо оскорбительные выражения;</w:t>
      </w:r>
    </w:p>
    <w:p w:rsidR="00B42601" w:rsidRDefault="00B42601">
      <w:pPr>
        <w:pStyle w:val="ConsPlusNormal"/>
        <w:ind w:firstLine="540"/>
        <w:jc w:val="both"/>
      </w:pPr>
      <w: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B42601" w:rsidRDefault="00B42601">
      <w:pPr>
        <w:pStyle w:val="ConsPlusNormal"/>
        <w:ind w:firstLine="540"/>
        <w:jc w:val="both"/>
      </w:pPr>
      <w: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B42601" w:rsidRDefault="00B42601">
      <w:pPr>
        <w:pStyle w:val="ConsPlusNormal"/>
        <w:ind w:firstLine="540"/>
        <w:jc w:val="both"/>
      </w:pPr>
      <w:r>
        <w:t>46.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jc w:val="center"/>
        <w:outlineLvl w:val="1"/>
      </w:pPr>
      <w:r>
        <w:t>V. Особенности обслуживания потребителей при оказании</w:t>
      </w:r>
    </w:p>
    <w:p w:rsidR="00B42601" w:rsidRDefault="00B42601">
      <w:pPr>
        <w:pStyle w:val="ConsPlusNormal"/>
        <w:jc w:val="center"/>
      </w:pPr>
      <w:r>
        <w:t>услуг по технологическому присоединению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  <w:r>
        <w:t xml:space="preserve">47. Сетевая организация обеспечивает потребителям - физическим лицам, максимальная присоединенная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до 15 к</w:t>
      </w:r>
      <w:proofErr w:type="gramStart"/>
      <w:r>
        <w:t>Вт вкл</w:t>
      </w:r>
      <w:proofErr w:type="gramEnd"/>
      <w:r>
        <w:t xml:space="preserve">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возможность:</w:t>
      </w:r>
    </w:p>
    <w:p w:rsidR="00B42601" w:rsidRDefault="00B42601">
      <w:pPr>
        <w:pStyle w:val="ConsPlusNormal"/>
        <w:ind w:firstLine="540"/>
        <w:jc w:val="both"/>
      </w:pPr>
      <w: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Интернет), по желанию потребителя;</w:t>
      </w:r>
    </w:p>
    <w:p w:rsidR="00B42601" w:rsidRDefault="00B42601">
      <w:pPr>
        <w:pStyle w:val="ConsPlusNormal"/>
        <w:ind w:firstLine="540"/>
        <w:jc w:val="both"/>
      </w:pPr>
      <w:r>
        <w:t>б) внесения платы по договору об осуществлении технологического присоединения к электрическим сетям без оплаты комиссии.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sectPr w:rsidR="00B42601" w:rsidSect="009C4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601" w:rsidRDefault="00B42601">
      <w:pPr>
        <w:pStyle w:val="ConsPlusNormal"/>
        <w:jc w:val="right"/>
        <w:outlineLvl w:val="1"/>
      </w:pPr>
      <w:r>
        <w:lastRenderedPageBreak/>
        <w:t>Приложение N 1</w:t>
      </w:r>
    </w:p>
    <w:p w:rsidR="00B42601" w:rsidRDefault="00B42601">
      <w:pPr>
        <w:pStyle w:val="ConsPlusNormal"/>
        <w:jc w:val="right"/>
      </w:pPr>
      <w:r>
        <w:t>к Единым стандартам качества</w:t>
      </w:r>
    </w:p>
    <w:p w:rsidR="00B42601" w:rsidRDefault="00B42601">
      <w:pPr>
        <w:pStyle w:val="ConsPlusNormal"/>
        <w:jc w:val="right"/>
      </w:pPr>
      <w:r>
        <w:t>обслуживания сетевыми организациями</w:t>
      </w:r>
    </w:p>
    <w:p w:rsidR="00B42601" w:rsidRDefault="00B42601">
      <w:pPr>
        <w:pStyle w:val="ConsPlusNormal"/>
        <w:jc w:val="right"/>
      </w:pPr>
      <w:r>
        <w:t>потребителей 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nformat"/>
        <w:jc w:val="both"/>
      </w:pPr>
      <w:bookmarkStart w:id="12" w:name="P238"/>
      <w:bookmarkEnd w:id="12"/>
      <w:r>
        <w:t xml:space="preserve">               ПАСПОРТ УСЛУГИ (ПРОЦЕССА) СЕТЕВОЙ ОРГАНИЗАЦИИ</w:t>
      </w:r>
    </w:p>
    <w:p w:rsidR="00B42601" w:rsidRDefault="00B42601">
      <w:pPr>
        <w:pStyle w:val="ConsPlusNonformat"/>
        <w:jc w:val="both"/>
      </w:pPr>
      <w:r>
        <w:t xml:space="preserve">             _________________________________________________</w:t>
      </w:r>
    </w:p>
    <w:p w:rsidR="00B42601" w:rsidRDefault="00B42601">
      <w:pPr>
        <w:pStyle w:val="ConsPlusNonformat"/>
        <w:jc w:val="both"/>
      </w:pPr>
      <w:r>
        <w:t xml:space="preserve">                      наименование услуги (процесса)</w:t>
      </w:r>
    </w:p>
    <w:p w:rsidR="00B42601" w:rsidRDefault="00B42601">
      <w:pPr>
        <w:pStyle w:val="ConsPlusNonformat"/>
        <w:jc w:val="both"/>
      </w:pPr>
    </w:p>
    <w:p w:rsidR="00B42601" w:rsidRDefault="00B42601">
      <w:pPr>
        <w:pStyle w:val="ConsPlusNonformat"/>
        <w:jc w:val="both"/>
      </w:pPr>
      <w:r>
        <w:t xml:space="preserve">Круг заявителей </w:t>
      </w:r>
      <w:hyperlink w:anchor="P273" w:history="1">
        <w:r>
          <w:rPr>
            <w:color w:val="0000FF"/>
          </w:rPr>
          <w:t>&lt;1&gt;</w:t>
        </w:r>
      </w:hyperlink>
      <w:r>
        <w:t>: _____________________________________.</w:t>
      </w:r>
    </w:p>
    <w:p w:rsidR="00B42601" w:rsidRDefault="00B42601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B42601" w:rsidRDefault="00B42601">
      <w:pPr>
        <w:pStyle w:val="ConsPlusNonformat"/>
        <w:jc w:val="both"/>
      </w:pPr>
      <w:r>
        <w:t>__________________________________________________________________________.</w:t>
      </w:r>
    </w:p>
    <w:p w:rsidR="00B42601" w:rsidRDefault="00B42601">
      <w:pPr>
        <w:pStyle w:val="ConsPlusNonformat"/>
        <w:jc w:val="both"/>
      </w:pPr>
      <w:r>
        <w:t xml:space="preserve">Условия оказания услуги (процесса) </w:t>
      </w:r>
      <w:hyperlink w:anchor="P274" w:history="1">
        <w:r>
          <w:rPr>
            <w:color w:val="0000FF"/>
          </w:rPr>
          <w:t>&lt;2&gt;</w:t>
        </w:r>
      </w:hyperlink>
      <w:r>
        <w:t>: ______________________________.</w:t>
      </w:r>
    </w:p>
    <w:p w:rsidR="00B42601" w:rsidRDefault="00B42601">
      <w:pPr>
        <w:pStyle w:val="ConsPlusNonformat"/>
        <w:jc w:val="both"/>
      </w:pPr>
      <w:r>
        <w:t>Результат оказания услуги (процесса): ________________________________.</w:t>
      </w:r>
    </w:p>
    <w:p w:rsidR="00B42601" w:rsidRDefault="00B42601">
      <w:pPr>
        <w:pStyle w:val="ConsPlusNonformat"/>
        <w:jc w:val="both"/>
      </w:pPr>
      <w:r>
        <w:t>Общий срок оказания услуги (процесса): _______________________________.</w:t>
      </w:r>
    </w:p>
    <w:p w:rsidR="00B42601" w:rsidRDefault="00B42601">
      <w:pPr>
        <w:pStyle w:val="ConsPlusNonformat"/>
        <w:jc w:val="both"/>
      </w:pPr>
    </w:p>
    <w:p w:rsidR="00B42601" w:rsidRDefault="00B42601">
      <w:pPr>
        <w:pStyle w:val="ConsPlusNonformat"/>
        <w:jc w:val="both"/>
      </w:pPr>
      <w:r>
        <w:t>Состав, последовательность и сроки оказания услуги (процесса):</w:t>
      </w: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743"/>
        <w:gridCol w:w="2807"/>
        <w:gridCol w:w="2148"/>
        <w:gridCol w:w="1627"/>
        <w:gridCol w:w="1860"/>
      </w:tblGrid>
      <w:tr w:rsidR="00B42601">
        <w:tc>
          <w:tcPr>
            <w:tcW w:w="525" w:type="dxa"/>
          </w:tcPr>
          <w:p w:rsidR="00B42601" w:rsidRDefault="00B426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3" w:type="dxa"/>
          </w:tcPr>
          <w:p w:rsidR="00B42601" w:rsidRDefault="00B42601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2807" w:type="dxa"/>
          </w:tcPr>
          <w:p w:rsidR="00B42601" w:rsidRDefault="00B42601">
            <w:pPr>
              <w:pStyle w:val="ConsPlusNormal"/>
              <w:jc w:val="center"/>
            </w:pPr>
            <w:r>
              <w:t>Содержание/условия этапа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627" w:type="dxa"/>
          </w:tcPr>
          <w:p w:rsidR="00B42601" w:rsidRDefault="00B4260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60" w:type="dxa"/>
          </w:tcPr>
          <w:p w:rsidR="00B42601" w:rsidRDefault="00B42601">
            <w:pPr>
              <w:pStyle w:val="ConsPlusNormal"/>
              <w:jc w:val="center"/>
            </w:pPr>
            <w:r>
              <w:t>Ссылка на нормативный правовой акт</w:t>
            </w:r>
          </w:p>
        </w:tc>
      </w:tr>
      <w:tr w:rsidR="00B42601">
        <w:tc>
          <w:tcPr>
            <w:tcW w:w="525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B42601" w:rsidRDefault="00B42601">
            <w:pPr>
              <w:pStyle w:val="ConsPlusNormal"/>
              <w:jc w:val="center"/>
            </w:pPr>
          </w:p>
        </w:tc>
      </w:tr>
      <w:tr w:rsidR="00B42601">
        <w:tc>
          <w:tcPr>
            <w:tcW w:w="525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2807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2148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1627" w:type="dxa"/>
          </w:tcPr>
          <w:p w:rsidR="00B42601" w:rsidRDefault="00B42601">
            <w:pPr>
              <w:pStyle w:val="ConsPlusNormal"/>
              <w:jc w:val="center"/>
            </w:pPr>
          </w:p>
        </w:tc>
        <w:tc>
          <w:tcPr>
            <w:tcW w:w="1860" w:type="dxa"/>
          </w:tcPr>
          <w:p w:rsidR="00B42601" w:rsidRDefault="00B42601">
            <w:pPr>
              <w:pStyle w:val="ConsPlusNormal"/>
              <w:jc w:val="center"/>
            </w:pPr>
          </w:p>
        </w:tc>
      </w:tr>
    </w:tbl>
    <w:p w:rsidR="00B42601" w:rsidRDefault="00B42601">
      <w:pPr>
        <w:sectPr w:rsidR="00B42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nformat"/>
        <w:jc w:val="both"/>
      </w:pPr>
      <w:r>
        <w:t xml:space="preserve">Контактная информация для направления обращений </w:t>
      </w:r>
      <w:hyperlink w:anchor="P275" w:history="1">
        <w:r>
          <w:rPr>
            <w:color w:val="0000FF"/>
          </w:rPr>
          <w:t>&lt;3&gt;</w:t>
        </w:r>
      </w:hyperlink>
      <w:r>
        <w:t>: __________________.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  <w:r>
        <w:t>--------------------------------</w:t>
      </w:r>
    </w:p>
    <w:p w:rsidR="00B42601" w:rsidRDefault="00B42601">
      <w:pPr>
        <w:pStyle w:val="ConsPlusNormal"/>
        <w:ind w:firstLine="540"/>
        <w:jc w:val="both"/>
      </w:pPr>
      <w:bookmarkStart w:id="13" w:name="P273"/>
      <w:bookmarkEnd w:id="13"/>
      <w:r>
        <w:t>&lt;1</w:t>
      </w:r>
      <w:proofErr w:type="gramStart"/>
      <w:r>
        <w:t>&gt; У</w:t>
      </w:r>
      <w:proofErr w:type="gramEnd"/>
      <w:r>
        <w:t>казываются лица, которые могут получить данную услугу.</w:t>
      </w:r>
    </w:p>
    <w:p w:rsidR="00B42601" w:rsidRDefault="00B42601">
      <w:pPr>
        <w:pStyle w:val="ConsPlusNormal"/>
        <w:ind w:firstLine="540"/>
        <w:jc w:val="both"/>
      </w:pPr>
      <w:bookmarkStart w:id="14" w:name="P274"/>
      <w:bookmarkEnd w:id="14"/>
      <w: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B42601" w:rsidRDefault="00B42601">
      <w:pPr>
        <w:pStyle w:val="ConsPlusNormal"/>
        <w:ind w:firstLine="540"/>
        <w:jc w:val="both"/>
      </w:pPr>
      <w:bookmarkStart w:id="15" w:name="P275"/>
      <w:bookmarkEnd w:id="15"/>
      <w:r>
        <w:t>&lt;3</w:t>
      </w:r>
      <w:proofErr w:type="gramStart"/>
      <w:r>
        <w:t>&gt; У</w:t>
      </w:r>
      <w:proofErr w:type="gramEnd"/>
      <w:r>
        <w:t>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jc w:val="right"/>
        <w:outlineLvl w:val="1"/>
      </w:pPr>
      <w:r>
        <w:t>Приложение N 2</w:t>
      </w:r>
    </w:p>
    <w:p w:rsidR="00B42601" w:rsidRDefault="00B42601">
      <w:pPr>
        <w:pStyle w:val="ConsPlusNormal"/>
        <w:jc w:val="right"/>
      </w:pPr>
      <w:r>
        <w:t>к Единым стандартам качества</w:t>
      </w:r>
    </w:p>
    <w:p w:rsidR="00B42601" w:rsidRDefault="00B42601">
      <w:pPr>
        <w:pStyle w:val="ConsPlusNormal"/>
        <w:jc w:val="right"/>
      </w:pPr>
      <w:r>
        <w:t>обслуживания сетевыми организациями</w:t>
      </w:r>
    </w:p>
    <w:p w:rsidR="00B42601" w:rsidRDefault="00B42601">
      <w:pPr>
        <w:pStyle w:val="ConsPlusNormal"/>
        <w:jc w:val="right"/>
      </w:pPr>
      <w:r>
        <w:t>потребителей 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bookmarkStart w:id="16" w:name="P286"/>
      <w:bookmarkEnd w:id="16"/>
      <w:r>
        <w:t>ТРЕБОВАНИЯ</w:t>
      </w:r>
    </w:p>
    <w:p w:rsidR="00B42601" w:rsidRDefault="00B42601">
      <w:pPr>
        <w:pStyle w:val="ConsPlusNormal"/>
        <w:jc w:val="center"/>
      </w:pPr>
      <w:r>
        <w:t>К ОРГАНИЗАЦИИ ОФИСОВ ОБСЛУЖИВАНИЯ ПОТРЕБИТЕЛЕЙ</w:t>
      </w:r>
    </w:p>
    <w:p w:rsidR="00B42601" w:rsidRDefault="00B42601">
      <w:pPr>
        <w:pStyle w:val="ConsPlusNormal"/>
        <w:jc w:val="center"/>
      </w:pPr>
      <w:r>
        <w:t>СЕТЕВЫМИ ОРГАНИЗАЦИЯМИ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  <w:r>
        <w:t>1. При оборудовании центров обслуживания потребителей в клиентском зале производится зонирование помещения, обеспечивающее его разделение на две зоны: клиентскую и зону размещения работников, осуществляющих обслуживание потребителей.</w:t>
      </w:r>
    </w:p>
    <w:p w:rsidR="00B42601" w:rsidRDefault="00B42601">
      <w:pPr>
        <w:pStyle w:val="ConsPlusNormal"/>
        <w:ind w:firstLine="540"/>
        <w:jc w:val="both"/>
      </w:pPr>
      <w:bookmarkStart w:id="17" w:name="P291"/>
      <w:bookmarkEnd w:id="17"/>
      <w:r>
        <w:t>2. Центры обслуживания потребителей снабжаются информационными табличками (вывесками) с логотипом сетевой организации:</w:t>
      </w:r>
    </w:p>
    <w:p w:rsidR="00B42601" w:rsidRDefault="00B42601">
      <w:pPr>
        <w:pStyle w:val="ConsPlusNormal"/>
        <w:ind w:firstLine="540"/>
        <w:jc w:val="both"/>
      </w:pPr>
      <w:proofErr w:type="gramStart"/>
      <w: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>б) в помещении - вывески с обозначением мест очного приема потребителей, служебных помещений, не предназначенных для очного приема потребителей;</w:t>
      </w:r>
    </w:p>
    <w:p w:rsidR="00B42601" w:rsidRDefault="00B42601">
      <w:pPr>
        <w:pStyle w:val="ConsPlusNormal"/>
        <w:ind w:firstLine="540"/>
        <w:jc w:val="both"/>
      </w:pPr>
      <w:r>
        <w:t>в) в клиентском зале - вывески на окнах обслуживания потребителей около рабочих мест работников.</w:t>
      </w:r>
    </w:p>
    <w:p w:rsidR="00B42601" w:rsidRDefault="00B42601">
      <w:pPr>
        <w:pStyle w:val="ConsPlusNormal"/>
        <w:ind w:firstLine="540"/>
        <w:jc w:val="both"/>
      </w:pPr>
      <w:r>
        <w:t>3. 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приема. Площадь зоны ожидания составляет не менее 4 квадратных метров на одного работника, обслуживающего потребителя (одного окна обслуживания). В зоне ожидания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отдельного стола и стула для оформления документов во время ожидания, канцелярских принадлежностей.</w:t>
      </w:r>
    </w:p>
    <w:p w:rsidR="00B42601" w:rsidRDefault="00B42601">
      <w:pPr>
        <w:pStyle w:val="ConsPlusNormal"/>
        <w:ind w:firstLine="540"/>
        <w:jc w:val="both"/>
      </w:pPr>
      <w:bookmarkStart w:id="18" w:name="P296"/>
      <w:bookmarkEnd w:id="18"/>
      <w:r>
        <w:t xml:space="preserve">4. Зона ожидания клиентского зала оснащается информационными стендами с необходимой для потребителя информацией в соответствии со </w:t>
      </w:r>
      <w:hyperlink r:id="rId18" w:history="1">
        <w:r>
          <w:rPr>
            <w:color w:val="0000FF"/>
          </w:rPr>
          <w:t>Стандартами</w:t>
        </w:r>
      </w:hyperlink>
      <w: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N 24, а также со следующей информацией:</w:t>
      </w:r>
    </w:p>
    <w:p w:rsidR="00B42601" w:rsidRDefault="00B42601">
      <w:pPr>
        <w:pStyle w:val="ConsPlusNormal"/>
        <w:ind w:firstLine="540"/>
        <w:jc w:val="both"/>
      </w:pPr>
      <w:r>
        <w:t>4.1. график работы офиса обслуживания потребителей;</w:t>
      </w:r>
    </w:p>
    <w:p w:rsidR="00B42601" w:rsidRDefault="00B42601">
      <w:pPr>
        <w:pStyle w:val="ConsPlusNormal"/>
        <w:ind w:firstLine="540"/>
        <w:jc w:val="both"/>
      </w:pPr>
      <w:r>
        <w:t xml:space="preserve">4.2. почтовый адрес и электронный адрес официального сайта сетевой организации, адрес </w:t>
      </w:r>
      <w:r>
        <w:lastRenderedPageBreak/>
        <w:t>электронной почты, телефонные номера центра обслуживания потребителей и горячей линии по вопросам электроснабжения сетевой организации, по которым осуществляется заочное обслуживание потребителей, территория обслуживания сетевой организации;</w:t>
      </w:r>
    </w:p>
    <w:p w:rsidR="00B42601" w:rsidRDefault="00B42601">
      <w:pPr>
        <w:pStyle w:val="ConsPlusNormal"/>
        <w:ind w:firstLine="540"/>
        <w:jc w:val="both"/>
      </w:pPr>
      <w:r>
        <w:t>4.3.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B42601" w:rsidRDefault="00B42601">
      <w:pPr>
        <w:pStyle w:val="ConsPlusNormal"/>
        <w:ind w:firstLine="540"/>
        <w:jc w:val="both"/>
      </w:pPr>
      <w:r>
        <w:t xml:space="preserve">4.4. порядок и сроки заключения договора об оказании услуг по передаче электрической энергии,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42601" w:rsidRDefault="00B42601">
      <w:pPr>
        <w:pStyle w:val="ConsPlusNormal"/>
        <w:ind w:firstLine="540"/>
        <w:jc w:val="both"/>
      </w:pPr>
      <w:r>
        <w:t>4.5. порядок подачи заявки на технологическое присоединение, основные этапы и сроки ее рассмотрения, сведения, которые должны содержаться в заявке, требования к прилагаемым к ней документам;</w:t>
      </w:r>
    </w:p>
    <w:p w:rsidR="00B42601" w:rsidRDefault="00B42601">
      <w:pPr>
        <w:pStyle w:val="ConsPlusNormal"/>
        <w:ind w:firstLine="540"/>
        <w:jc w:val="both"/>
      </w:pPr>
      <w:r>
        <w:t xml:space="preserve">4.6. тарифы на услуги по передаче электрической энергии на текущий период регулирования с указанием </w:t>
      </w:r>
      <w:proofErr w:type="gramStart"/>
      <w:r>
        <w:t>источника официального опубликования решения органа исполнительной власти</w:t>
      </w:r>
      <w:proofErr w:type="gramEnd"/>
      <w:r>
        <w:t xml:space="preserve"> в области государственного регулирования тарифов субъекта Российской Федерации;</w:t>
      </w:r>
    </w:p>
    <w:p w:rsidR="00B42601" w:rsidRDefault="00B42601">
      <w:pPr>
        <w:pStyle w:val="ConsPlusNormal"/>
        <w:ind w:firstLine="540"/>
        <w:jc w:val="both"/>
      </w:pPr>
      <w:r>
        <w:t xml:space="preserve">4.7. тарифы на технологическое присоединение на текущий период регулирования с указанием </w:t>
      </w:r>
      <w:proofErr w:type="gramStart"/>
      <w:r>
        <w:t>источника официального опубликования решения органа исполнительной власти</w:t>
      </w:r>
      <w:proofErr w:type="gramEnd"/>
      <w:r>
        <w:t xml:space="preserve"> в области государственного регулирования тарифов субъекта Российской Федерации;</w:t>
      </w:r>
    </w:p>
    <w:p w:rsidR="00B42601" w:rsidRDefault="00B42601">
      <w:pPr>
        <w:pStyle w:val="ConsPlusNormal"/>
        <w:ind w:firstLine="540"/>
        <w:jc w:val="both"/>
      </w:pPr>
      <w:r>
        <w:t>4.8.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B42601" w:rsidRDefault="00B42601">
      <w:pPr>
        <w:pStyle w:val="ConsPlusNormal"/>
        <w:ind w:firstLine="540"/>
        <w:jc w:val="both"/>
      </w:pPr>
      <w:r>
        <w:t>4.9.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B42601" w:rsidRDefault="00B42601">
      <w:pPr>
        <w:pStyle w:val="ConsPlusNormal"/>
        <w:ind w:firstLine="540"/>
        <w:jc w:val="both"/>
      </w:pPr>
      <w:r>
        <w:t>4.10.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B42601" w:rsidRDefault="00B42601">
      <w:pPr>
        <w:pStyle w:val="ConsPlusNormal"/>
        <w:ind w:firstLine="540"/>
        <w:jc w:val="both"/>
      </w:pPr>
      <w:r>
        <w:t>4.11. Единые стандарты качества обслуживания сетевыми организациями потребителей сетевых организаций;</w:t>
      </w:r>
    </w:p>
    <w:p w:rsidR="00B42601" w:rsidRDefault="00B42601">
      <w:pPr>
        <w:pStyle w:val="ConsPlusNormal"/>
        <w:ind w:firstLine="540"/>
        <w:jc w:val="both"/>
      </w:pPr>
      <w:r>
        <w:t>4.12. паспорт услуг сетевой организации;</w:t>
      </w:r>
    </w:p>
    <w:p w:rsidR="00B42601" w:rsidRDefault="00B42601">
      <w:pPr>
        <w:pStyle w:val="ConsPlusNormal"/>
        <w:ind w:firstLine="540"/>
        <w:jc w:val="both"/>
      </w:pPr>
      <w:r>
        <w:t>4.13. книга жалоб и предложений.</w:t>
      </w:r>
    </w:p>
    <w:p w:rsidR="00B42601" w:rsidRDefault="00B42601">
      <w:pPr>
        <w:pStyle w:val="ConsPlusNormal"/>
        <w:ind w:firstLine="540"/>
        <w:jc w:val="both"/>
      </w:pPr>
      <w:r>
        <w:t>5. 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B42601" w:rsidRDefault="00B42601">
      <w:pPr>
        <w:pStyle w:val="ConsPlusNormal"/>
        <w:ind w:firstLine="540"/>
        <w:jc w:val="both"/>
      </w:pPr>
      <w:r>
        <w:t>6. Если в клиентском зале обслуживание осуществляется более чем 4 работниками (более чем 4 окна обслуживания), зона ожидания оборудуется электронной системой управления очередью, которая предназначена оптимизировать потоки посетителей. Инструкция по эксплуатации системы управления очередью и схема размещаются на информационном стенде.</w:t>
      </w:r>
    </w:p>
    <w:p w:rsidR="00B42601" w:rsidRDefault="00B42601">
      <w:pPr>
        <w:pStyle w:val="ConsPlusNormal"/>
        <w:ind w:firstLine="540"/>
        <w:jc w:val="both"/>
      </w:pPr>
      <w:r>
        <w:t>7. Помещение центра обслуживания потребителей оборудуется противопожарной системой, средствами пожаротушения, а также централизованной системой оповещения посетителей и работников центра обслуживания о пожаре и других кризисных ситуациях.</w:t>
      </w:r>
    </w:p>
    <w:p w:rsidR="00B42601" w:rsidRDefault="00B42601">
      <w:pPr>
        <w:pStyle w:val="ConsPlusNormal"/>
        <w:ind w:firstLine="540"/>
        <w:jc w:val="both"/>
      </w:pPr>
      <w:bookmarkStart w:id="19" w:name="P313"/>
      <w:bookmarkEnd w:id="19"/>
      <w:r>
        <w:t>8. В помещении центра обслуживания потребителей обеспечивается наличие питьевой воды, аптечки.</w:t>
      </w:r>
    </w:p>
    <w:p w:rsidR="00B42601" w:rsidRDefault="00B42601">
      <w:pPr>
        <w:pStyle w:val="ConsPlusNormal"/>
        <w:ind w:firstLine="540"/>
        <w:jc w:val="both"/>
      </w:pPr>
      <w:bookmarkStart w:id="20" w:name="P314"/>
      <w:bookmarkEnd w:id="20"/>
      <w:r>
        <w:t>9. В центре обслуживания потребителей обеспечивается безопасность потребителей и работников.</w:t>
      </w:r>
    </w:p>
    <w:p w:rsidR="00B42601" w:rsidRDefault="00B42601">
      <w:pPr>
        <w:pStyle w:val="ConsPlusNormal"/>
        <w:ind w:firstLine="540"/>
        <w:jc w:val="both"/>
      </w:pPr>
      <w:r>
        <w:t>10. В здании центра обслуживания потребителей обеспечивается доступ посетителей в санузлы.</w:t>
      </w:r>
    </w:p>
    <w:p w:rsidR="00B42601" w:rsidRDefault="00B42601">
      <w:pPr>
        <w:pStyle w:val="ConsPlusNormal"/>
        <w:ind w:firstLine="540"/>
        <w:jc w:val="both"/>
      </w:pPr>
      <w:r>
        <w:t xml:space="preserve">11. В отношении пунктов обслуживания потребителей сетевая организация обеспечивает требования </w:t>
      </w:r>
      <w:hyperlink w:anchor="P291" w:history="1">
        <w:r>
          <w:rPr>
            <w:color w:val="0000FF"/>
          </w:rPr>
          <w:t>пунктов 2</w:t>
        </w:r>
      </w:hyperlink>
      <w:r>
        <w:t xml:space="preserve">, </w:t>
      </w:r>
      <w:hyperlink w:anchor="P296" w:history="1">
        <w:r>
          <w:rPr>
            <w:color w:val="0000FF"/>
          </w:rPr>
          <w:t>4</w:t>
        </w:r>
      </w:hyperlink>
      <w:r>
        <w:t xml:space="preserve">, </w:t>
      </w:r>
      <w:hyperlink w:anchor="P313" w:history="1">
        <w:r>
          <w:rPr>
            <w:color w:val="0000FF"/>
          </w:rPr>
          <w:t>8</w:t>
        </w:r>
      </w:hyperlink>
      <w:r>
        <w:t xml:space="preserve">, </w:t>
      </w:r>
      <w:hyperlink w:anchor="P314" w:history="1">
        <w:r>
          <w:rPr>
            <w:color w:val="0000FF"/>
          </w:rPr>
          <w:t>9</w:t>
        </w:r>
      </w:hyperlink>
      <w:r>
        <w:t xml:space="preserve"> настоящего приложения к Единым стандартам.</w:t>
      </w:r>
    </w:p>
    <w:p w:rsidR="00B42601" w:rsidRDefault="00B42601">
      <w:pPr>
        <w:pStyle w:val="ConsPlusNormal"/>
        <w:ind w:firstLine="540"/>
        <w:jc w:val="both"/>
      </w:pPr>
      <w:r>
        <w:t>Кроме того, в пункте обслуживания обеспечивается наличие мебели для использования потребителями во время ожидания: не менее одного сидячего места на одного работника, обслуживающего потребителя (одного окна обслуживания), не включая сидячие места непосредственно для приема потребителей, стола и стула для оформления документов во время ожидания, канцелярских принадлежностей (ручки, бумага для записей).</w:t>
      </w: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sectPr w:rsidR="00B42601">
          <w:pgSz w:w="11905" w:h="16838"/>
          <w:pgMar w:top="1134" w:right="850" w:bottom="1134" w:left="1701" w:header="0" w:footer="0" w:gutter="0"/>
          <w:cols w:space="720"/>
        </w:sectPr>
      </w:pPr>
    </w:p>
    <w:p w:rsidR="00B42601" w:rsidRDefault="00B42601">
      <w:pPr>
        <w:pStyle w:val="ConsPlusNormal"/>
        <w:jc w:val="right"/>
        <w:outlineLvl w:val="1"/>
      </w:pPr>
      <w:r>
        <w:lastRenderedPageBreak/>
        <w:t>Приложение N 3</w:t>
      </w:r>
    </w:p>
    <w:p w:rsidR="00B42601" w:rsidRDefault="00B42601">
      <w:pPr>
        <w:pStyle w:val="ConsPlusNormal"/>
        <w:jc w:val="right"/>
      </w:pPr>
      <w:r>
        <w:t>к Единым стандартам качества</w:t>
      </w:r>
    </w:p>
    <w:p w:rsidR="00B42601" w:rsidRDefault="00B42601">
      <w:pPr>
        <w:pStyle w:val="ConsPlusNormal"/>
        <w:jc w:val="right"/>
      </w:pPr>
      <w:r>
        <w:t>обслуживания сетевыми организациями</w:t>
      </w:r>
    </w:p>
    <w:p w:rsidR="00B42601" w:rsidRDefault="00B42601">
      <w:pPr>
        <w:pStyle w:val="ConsPlusNormal"/>
        <w:jc w:val="right"/>
      </w:pPr>
      <w:r>
        <w:t>потребителей 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bookmarkStart w:id="21" w:name="P328"/>
      <w:bookmarkEnd w:id="21"/>
      <w:r>
        <w:t>ОСНОВНЫЕ ДЕЙСТВИЯ</w:t>
      </w:r>
    </w:p>
    <w:p w:rsidR="00B42601" w:rsidRDefault="00B42601">
      <w:pPr>
        <w:pStyle w:val="ConsPlusNormal"/>
        <w:jc w:val="center"/>
      </w:pPr>
      <w:r>
        <w:t>СЕТЕВОЙ ОРГАНИЗАЦИИ ПРИ ОСУЩЕСТВЛЕНИИ ОЧНОГО ОБСЛУЖИВАНИЯ</w:t>
      </w:r>
    </w:p>
    <w:p w:rsidR="00B42601" w:rsidRDefault="00B42601">
      <w:pPr>
        <w:pStyle w:val="ConsPlusNormal"/>
        <w:jc w:val="center"/>
      </w:pPr>
      <w:r>
        <w:t>ПОТРЕБИТЕЛЕЙ В ОФИСАХ ОБСЛУЖИВАНИЯ ПОТРЕБИТЕЛЕЙ</w:t>
      </w:r>
    </w:p>
    <w:p w:rsidR="00B42601" w:rsidRDefault="00B426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8720"/>
      </w:tblGrid>
      <w:tr w:rsidR="00B42601">
        <w:tc>
          <w:tcPr>
            <w:tcW w:w="919" w:type="dxa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center"/>
            </w:pPr>
            <w:r>
              <w:t>Основные действия сетевой организации при осуществлении очного обслуживания потребителей в офисах обслуживания потребителей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1.1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прием жалобы потребителя в письменной форме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прием заявки/заявления на оказание услуг в письменной форме, в том числе: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1.2.1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заявки на технологическое присоединение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1.2.2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обращения потребителя о продлении срока действия ранее выданных технических условий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1.2.3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1.2.4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уведомления о заключении соглашения о перераспределении присоединенной мощности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1.2.5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заявления на заключение договора об оказании услуг по передаче электрической энергии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1.2.6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 xml:space="preserve">запроса о согласовании места установки прибора учета, схемы подключения прибора </w:t>
            </w:r>
            <w:r>
              <w:lastRenderedPageBreak/>
              <w:t>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lastRenderedPageBreak/>
              <w:t>1.2.7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заявки о необходимости снятия показаний существующего прибора учета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1.2.8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заявки на осуществление допуска в эксплуатацию прибора учета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1.2.9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заявления на оборудование точки поставки приборами учета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1.2.10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заявки на установку, замену и (или) эксплуатацию приборов учета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1.3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прием сообщений о бездоговорном (</w:t>
            </w:r>
            <w:proofErr w:type="spellStart"/>
            <w:r>
              <w:t>безучетном</w:t>
            </w:r>
            <w:proofErr w:type="spellEnd"/>
            <w:r>
              <w:t>) потреблении электрической энергии, о хищении объектов электросетевого хозяйства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2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Прием показаний приборов учета электрической энергии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3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4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Предоставление консультаций по вопросам оказания услуг сетевой организации.</w:t>
            </w:r>
          </w:p>
          <w:p w:rsidR="00B42601" w:rsidRDefault="00B42601">
            <w:pPr>
              <w:pStyle w:val="ConsPlusNormal"/>
              <w:jc w:val="both"/>
            </w:pPr>
            <w:r>
              <w:t>В случае отсутствия информации у работника, осуществляющего очный прием, для предоставления консультации работник регистрирует письменное обращение, ответ на которое предоставляется в течение 30 дней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5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6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 xml:space="preserve"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(актов), актов </w:t>
            </w:r>
            <w:proofErr w:type="spellStart"/>
            <w:r>
              <w:t>безучетного</w:t>
            </w:r>
            <w:proofErr w:type="spellEnd"/>
            <w:r>
              <w:t xml:space="preserve"> (бездоговорного) потребления электрической энергии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7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законодательства.</w:t>
            </w:r>
          </w:p>
          <w:p w:rsidR="00B42601" w:rsidRDefault="00B42601">
            <w:pPr>
              <w:pStyle w:val="ConsPlusNormal"/>
              <w:jc w:val="both"/>
            </w:pPr>
            <w:r>
              <w:lastRenderedPageBreak/>
              <w:t>При отсутствии информации у работника на момент посещения работник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работник предлагает потребителю направить в сетевую организацию письменное обращение в форме электронного документа или оформить обращение на типовом бланке при посещении, ответ предоставляется в течение 30 дней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Прием платежей за оказание услуг (в центрах обслуживания потребителей)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9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Выдача индивидуального логина и пароля для доступа в личный кабинет потребителя</w:t>
            </w:r>
          </w:p>
        </w:tc>
      </w:tr>
      <w:tr w:rsidR="00B42601">
        <w:tc>
          <w:tcPr>
            <w:tcW w:w="919" w:type="dxa"/>
          </w:tcPr>
          <w:p w:rsidR="00B42601" w:rsidRDefault="00B42601">
            <w:pPr>
              <w:pStyle w:val="ConsPlusNormal"/>
            </w:pPr>
            <w:r>
              <w:t>10</w:t>
            </w:r>
          </w:p>
        </w:tc>
        <w:tc>
          <w:tcPr>
            <w:tcW w:w="8720" w:type="dxa"/>
          </w:tcPr>
          <w:p w:rsidR="00B42601" w:rsidRDefault="00B42601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right"/>
        <w:outlineLvl w:val="1"/>
      </w:pPr>
      <w:r>
        <w:t>Приложение N 4</w:t>
      </w:r>
    </w:p>
    <w:p w:rsidR="00B42601" w:rsidRDefault="00B42601">
      <w:pPr>
        <w:pStyle w:val="ConsPlusNormal"/>
        <w:jc w:val="right"/>
      </w:pPr>
      <w:r>
        <w:t>к Единым стандартам качества</w:t>
      </w:r>
    </w:p>
    <w:p w:rsidR="00B42601" w:rsidRDefault="00B42601">
      <w:pPr>
        <w:pStyle w:val="ConsPlusNormal"/>
        <w:jc w:val="right"/>
      </w:pPr>
      <w:r>
        <w:t>обслуживания сетевыми организациями</w:t>
      </w:r>
    </w:p>
    <w:p w:rsidR="00B42601" w:rsidRDefault="00B42601">
      <w:pPr>
        <w:pStyle w:val="ConsPlusNormal"/>
        <w:jc w:val="right"/>
      </w:pPr>
      <w:r>
        <w:t>потребителей 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bookmarkStart w:id="22" w:name="P392"/>
      <w:bookmarkEnd w:id="22"/>
      <w:r>
        <w:t>ОСНОВНЫЕ ДЕЙСТВИЯ</w:t>
      </w:r>
    </w:p>
    <w:p w:rsidR="00B42601" w:rsidRDefault="00B42601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B42601" w:rsidRDefault="00B42601">
      <w:pPr>
        <w:pStyle w:val="ConsPlusNormal"/>
        <w:jc w:val="center"/>
      </w:pPr>
      <w:r>
        <w:t>ПОТРЕБИТЕЛЕЙ С ИСПОЛЬЗОВАНИЕМ ТЕЛЕФОННОЙ СВЯЗИ</w:t>
      </w:r>
    </w:p>
    <w:p w:rsidR="00B42601" w:rsidRDefault="00B426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104"/>
      </w:tblGrid>
      <w:tr w:rsidR="00B42601">
        <w:tc>
          <w:tcPr>
            <w:tcW w:w="629" w:type="dxa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посредством телефонной связи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1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справочной информации, по вопросам предоставления ответа потребителю и записи потребителей на прием в офис обслуживания по вопросам: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осуществления технологического присоединения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1.2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оказания услуг по передаче электрической энергии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1.3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организации учета электрической энергии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1.4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обслуживания потребителей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1.5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получения контактной информации сетевой организации и организаций, работающих в сфере энергетики на территории деятельности сетевой организации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2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Прием, регистрация, обработка входящих вызовов потребителей по вопросам консультаций и предоставления ответа потребителю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3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 xml:space="preserve">Прием показаний приборов учета электрической энергии в случаях, предусмотренных Основными </w:t>
            </w:r>
            <w:hyperlink r:id="rId20" w:history="1">
              <w:r>
                <w:rPr>
                  <w:color w:val="0000FF"/>
                </w:rPr>
                <w:t>положениями</w:t>
              </w:r>
            </w:hyperlink>
            <w:r>
      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4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 xml:space="preserve">Прием, регистрация, обработка входящих вызовов потребителей с сообщением о бездоговорном и </w:t>
            </w:r>
            <w:proofErr w:type="spellStart"/>
            <w:r>
              <w:t>безучетном</w:t>
            </w:r>
            <w:proofErr w:type="spellEnd"/>
            <w:r>
              <w:t xml:space="preserve"> потреблении электрической энергии, а также о хищении объектов электросетевого хозяйства сетевой организации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4.1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несоответствии качества электрической энергии техническим регламентам и иным обязательным требованиям. Передача указанных сообщений оперативному персоналу сетевой организации (при необходимости)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4.2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сообщением о прекращении передачи электрической энергии. Передача указанных сообщений оперативному персоналу сетевой организации (при необходимости)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5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Прием, регистрация, обработка входящих вызовов потребителей с запросом информации о планируемых сроках восстановления передачи электрической энергии, по вопросам обеспечения соответствия качества электрической энергии техническим регламентам и иным обязательным требованиям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об аварийных ситуациях в электрических сетях, ремонтных и профилактических работах в порядке и сроки, установленные договором на услуги по передаче электрической энергии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7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Осуществление исходящих вызовов для уведомления потребителей при осуществлении технологического присоединения, оказания услуг по передаче электрической энергии и при осуществлении коммерческого учета электрической энергии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8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Осуществление исходящих вызовов для ответа потребителям на обращения, на которые не было возможности предоставить ответ непосредственно при поступлении обращения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9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Прием, регистрация, обработка входящих вызовов потребителей, содержащих жалобу, и предоставление ответа потребителю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10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Информационное взаимодействие с оперативным персоналом сетевой организации при поступлении обращений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информации аварийных и плановых отключениях электроэнергии</w:t>
            </w:r>
          </w:p>
        </w:tc>
      </w:tr>
      <w:tr w:rsidR="00B42601">
        <w:tc>
          <w:tcPr>
            <w:tcW w:w="629" w:type="dxa"/>
          </w:tcPr>
          <w:p w:rsidR="00B42601" w:rsidRDefault="00B42601">
            <w:pPr>
              <w:pStyle w:val="ConsPlusNormal"/>
            </w:pPr>
            <w:r>
              <w:t>11</w:t>
            </w:r>
          </w:p>
        </w:tc>
        <w:tc>
          <w:tcPr>
            <w:tcW w:w="9104" w:type="dxa"/>
          </w:tcPr>
          <w:p w:rsidR="00B42601" w:rsidRDefault="00B42601">
            <w:pPr>
              <w:pStyle w:val="ConsPlusNormal"/>
              <w:jc w:val="both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</w:tr>
    </w:tbl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right"/>
        <w:outlineLvl w:val="1"/>
      </w:pPr>
      <w:r>
        <w:t>Приложение N 5</w:t>
      </w:r>
    </w:p>
    <w:p w:rsidR="00B42601" w:rsidRDefault="00B42601">
      <w:pPr>
        <w:pStyle w:val="ConsPlusNormal"/>
        <w:jc w:val="right"/>
      </w:pPr>
      <w:r>
        <w:t>к Единым стандартам качества</w:t>
      </w:r>
    </w:p>
    <w:p w:rsidR="00B42601" w:rsidRDefault="00B42601">
      <w:pPr>
        <w:pStyle w:val="ConsPlusNormal"/>
        <w:jc w:val="right"/>
      </w:pPr>
      <w:r>
        <w:t>обслуживания сетевыми организациями</w:t>
      </w:r>
    </w:p>
    <w:p w:rsidR="00B42601" w:rsidRDefault="00B42601">
      <w:pPr>
        <w:pStyle w:val="ConsPlusNormal"/>
        <w:jc w:val="right"/>
      </w:pPr>
      <w:r>
        <w:t>потребителей 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bookmarkStart w:id="23" w:name="P444"/>
      <w:bookmarkEnd w:id="23"/>
      <w:r>
        <w:t>ОСНОВНЫЕ ДЕЙСТВИЯ</w:t>
      </w:r>
    </w:p>
    <w:p w:rsidR="00B42601" w:rsidRDefault="00B42601">
      <w:pPr>
        <w:pStyle w:val="ConsPlusNormal"/>
        <w:jc w:val="center"/>
      </w:pPr>
      <w:r>
        <w:t>СЕТЕВОЙ ОРГАНИЗАЦИИ ПРИ ОСУЩЕСТВЛЕНИИ ЗАОЧНОГО ОБСЛУЖИВАНИЯ</w:t>
      </w:r>
    </w:p>
    <w:p w:rsidR="00B42601" w:rsidRDefault="00B42601">
      <w:pPr>
        <w:pStyle w:val="ConsPlusNormal"/>
        <w:jc w:val="center"/>
      </w:pPr>
      <w:r>
        <w:t>ПОТРЕБИТЕЛЕЙ С ИСПОЛЬЗОВАНИЕМ СЕТИ ИНТЕРНЕТ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r>
        <w:t>Список изменяющих документов</w:t>
      </w:r>
    </w:p>
    <w:p w:rsidR="00B42601" w:rsidRDefault="00B42601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4867"/>
        <w:gridCol w:w="2148"/>
        <w:gridCol w:w="1922"/>
      </w:tblGrid>
      <w:tr w:rsidR="00B42601">
        <w:tc>
          <w:tcPr>
            <w:tcW w:w="782" w:type="dxa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  <w:jc w:val="center"/>
            </w:pPr>
            <w: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  <w:jc w:val="center"/>
            </w:pPr>
            <w:r>
              <w:t>Интерактивный сервис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14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  <w:vMerge w:val="restart"/>
          </w:tcPr>
          <w:p w:rsidR="00B42601" w:rsidRDefault="00B42601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1.1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осуществления технологического присоединения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1.2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оказания услуг по передаче электрической энергии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1.3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организации учета электрической энергии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1.4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обслуживания потребителей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1.5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2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3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30 дней 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14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Личный кабинет потребителя</w:t>
            </w:r>
          </w:p>
        </w:tc>
        <w:tc>
          <w:tcPr>
            <w:tcW w:w="1922" w:type="dxa"/>
            <w:vMerge w:val="restart"/>
          </w:tcPr>
          <w:p w:rsidR="00B42601" w:rsidRDefault="00B42601">
            <w:pPr>
              <w:pStyle w:val="ConsPlusNormal"/>
            </w:pPr>
            <w: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4.1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заявки на технологическое присоединение к электрическим сетям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4.2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заявки о необходимости снятия показаний существующего прибора учета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4.3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заявки на осуществление допуска в эксплуатацию прибора учета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4.4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заявления на оборудование точки поставки приборами учета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4.5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заявки на установку, замену и (или) эксплуатацию приборов учета</w:t>
            </w:r>
          </w:p>
        </w:tc>
        <w:tc>
          <w:tcPr>
            <w:tcW w:w="2148" w:type="dxa"/>
            <w:vMerge/>
          </w:tcPr>
          <w:p w:rsidR="00B42601" w:rsidRDefault="00B42601"/>
        </w:tc>
        <w:tc>
          <w:tcPr>
            <w:tcW w:w="1922" w:type="dxa"/>
            <w:vMerge/>
          </w:tcPr>
          <w:p w:rsidR="00B42601" w:rsidRDefault="00B42601"/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5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Прием через интерактивные электронные формы сообщений о бездоговорном (</w:t>
            </w:r>
            <w:proofErr w:type="spellStart"/>
            <w:r>
              <w:t>безучетном</w:t>
            </w:r>
            <w:proofErr w:type="spellEnd"/>
            <w:r>
              <w:t>) потреблении электрической энергии, хищении объектов электросетевого хозяйства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6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Прием показаний приборов учета электрической энергии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7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8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1 дня 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9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 xml:space="preserve">Предоставление электронных копий документов </w:t>
            </w:r>
            <w:r>
              <w:lastRenderedPageBreak/>
              <w:t xml:space="preserve">потребителям по результатам оказания услуг (актов), актов </w:t>
            </w:r>
            <w:proofErr w:type="spellStart"/>
            <w:r>
              <w:t>безучетного</w:t>
            </w:r>
            <w:proofErr w:type="spellEnd"/>
            <w:r>
              <w:t xml:space="preserve"> (бездоговорного) потребления электрической энергии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lastRenderedPageBreak/>
              <w:t xml:space="preserve">Личный кабинет </w:t>
            </w:r>
            <w:r>
              <w:lastRenderedPageBreak/>
              <w:t>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lastRenderedPageBreak/>
              <w:t xml:space="preserve">В течение 15 дней </w:t>
            </w:r>
            <w:r>
              <w:lastRenderedPageBreak/>
              <w:t>со дня отправления обращения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Интернет-приемная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1 дня со дня заполнения регистрационной формы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11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При запросе</w:t>
            </w:r>
          </w:p>
        </w:tc>
      </w:tr>
      <w:tr w:rsidR="00B42601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B42601" w:rsidRDefault="00B42601">
            <w:pPr>
              <w:pStyle w:val="ConsPlusNormal"/>
            </w:pPr>
            <w:r>
              <w:t>12</w:t>
            </w:r>
          </w:p>
        </w:tc>
        <w:tc>
          <w:tcPr>
            <w:tcW w:w="4867" w:type="dxa"/>
            <w:tcBorders>
              <w:bottom w:val="nil"/>
            </w:tcBorders>
          </w:tcPr>
          <w:p w:rsidR="00B42601" w:rsidRDefault="00B42601">
            <w:pPr>
              <w:pStyle w:val="ConsPlusNormal"/>
            </w:pPr>
            <w:r>
              <w:t>Предоставление счетов на оплату услуг по технологическому присоединению</w:t>
            </w:r>
          </w:p>
        </w:tc>
        <w:tc>
          <w:tcPr>
            <w:tcW w:w="2148" w:type="dxa"/>
            <w:tcBorders>
              <w:bottom w:val="nil"/>
            </w:tcBorders>
          </w:tcPr>
          <w:p w:rsidR="00B42601" w:rsidRDefault="00B42601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  <w:tcBorders>
              <w:bottom w:val="nil"/>
            </w:tcBorders>
          </w:tcPr>
          <w:p w:rsidR="00B42601" w:rsidRDefault="00B42601">
            <w:pPr>
              <w:pStyle w:val="ConsPlusNormal"/>
            </w:pPr>
            <w:r>
              <w:t>В течение 15 дней со дня отправления обращения</w:t>
            </w:r>
          </w:p>
        </w:tc>
      </w:tr>
      <w:tr w:rsidR="00B42601">
        <w:tblPrEx>
          <w:tblBorders>
            <w:insideH w:val="nil"/>
          </w:tblBorders>
        </w:tblPrEx>
        <w:tc>
          <w:tcPr>
            <w:tcW w:w="9719" w:type="dxa"/>
            <w:gridSpan w:val="4"/>
            <w:tcBorders>
              <w:top w:val="nil"/>
            </w:tcBorders>
          </w:tcPr>
          <w:p w:rsidR="00B42601" w:rsidRDefault="00B42601">
            <w:pPr>
              <w:pStyle w:val="ConsPlusNormal"/>
              <w:jc w:val="both"/>
            </w:pPr>
            <w:r>
              <w:t xml:space="preserve">(п. 12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Минэнерго России от 06.04.2015 N 217)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13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Интернет-приемная, 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На постоянной основе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14.1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  <w:r>
              <w:t>Личный кабинет потребителя</w:t>
            </w: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>В течение 1 дня</w:t>
            </w:r>
          </w:p>
        </w:tc>
      </w:tr>
      <w:tr w:rsidR="00B42601">
        <w:tc>
          <w:tcPr>
            <w:tcW w:w="782" w:type="dxa"/>
          </w:tcPr>
          <w:p w:rsidR="00B42601" w:rsidRDefault="00B42601">
            <w:pPr>
              <w:pStyle w:val="ConsPlusNormal"/>
            </w:pPr>
            <w:r>
              <w:t>14.2</w:t>
            </w:r>
          </w:p>
        </w:tc>
        <w:tc>
          <w:tcPr>
            <w:tcW w:w="4867" w:type="dxa"/>
          </w:tcPr>
          <w:p w:rsidR="00B42601" w:rsidRDefault="00B42601">
            <w:pPr>
              <w:pStyle w:val="ConsPlusNormal"/>
            </w:pPr>
            <w:r>
              <w:t xml:space="preserve"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</w:t>
            </w:r>
            <w:r>
              <w:lastRenderedPageBreak/>
              <w:t>соответствия качества электрической энергии требованиям законодательства</w:t>
            </w:r>
          </w:p>
        </w:tc>
        <w:tc>
          <w:tcPr>
            <w:tcW w:w="214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922" w:type="dxa"/>
          </w:tcPr>
          <w:p w:rsidR="00B42601" w:rsidRDefault="00B42601">
            <w:pPr>
              <w:pStyle w:val="ConsPlusNormal"/>
            </w:pPr>
            <w:r>
              <w:t xml:space="preserve">В течение 15 дней со дня отправления обращения. Если </w:t>
            </w:r>
            <w:r>
              <w:lastRenderedPageBreak/>
              <w:t>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B42601" w:rsidRDefault="00B42601">
      <w:pPr>
        <w:sectPr w:rsidR="00B42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right"/>
        <w:outlineLvl w:val="1"/>
      </w:pPr>
      <w:r>
        <w:t>Приложение N 6</w:t>
      </w:r>
    </w:p>
    <w:p w:rsidR="00B42601" w:rsidRDefault="00B42601">
      <w:pPr>
        <w:pStyle w:val="ConsPlusNormal"/>
        <w:jc w:val="right"/>
      </w:pPr>
      <w:r>
        <w:t>к Единым стандартам качества</w:t>
      </w:r>
    </w:p>
    <w:p w:rsidR="00B42601" w:rsidRDefault="00B42601">
      <w:pPr>
        <w:pStyle w:val="ConsPlusNormal"/>
        <w:jc w:val="right"/>
      </w:pPr>
      <w:r>
        <w:t>обслуживания сетевыми организациями</w:t>
      </w:r>
    </w:p>
    <w:p w:rsidR="00B42601" w:rsidRDefault="00B42601">
      <w:pPr>
        <w:pStyle w:val="ConsPlusNormal"/>
        <w:jc w:val="right"/>
      </w:pPr>
      <w:r>
        <w:t>потребителей 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bookmarkStart w:id="24" w:name="P546"/>
      <w:bookmarkEnd w:id="24"/>
      <w:r>
        <w:t>СТРУКТУРА</w:t>
      </w:r>
    </w:p>
    <w:p w:rsidR="00B42601" w:rsidRDefault="00B42601">
      <w:pPr>
        <w:pStyle w:val="ConsPlusNormal"/>
        <w:jc w:val="center"/>
      </w:pPr>
      <w:r>
        <w:t>РАЗДЕЛА "ПОТРЕБИТЕЛЯМ" ОФИЦИАЛЬНОГО САЙТА</w:t>
      </w:r>
    </w:p>
    <w:p w:rsidR="00B42601" w:rsidRDefault="00B42601">
      <w:pPr>
        <w:pStyle w:val="ConsPlusNormal"/>
        <w:jc w:val="center"/>
      </w:pPr>
      <w:r>
        <w:t>СЕТЕВОЙ ОРГАНИЗАЦИИ</w:t>
      </w:r>
    </w:p>
    <w:p w:rsidR="00B42601" w:rsidRDefault="00B426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4"/>
        <w:gridCol w:w="2369"/>
        <w:gridCol w:w="5156"/>
      </w:tblGrid>
      <w:tr w:rsidR="00B42601">
        <w:tc>
          <w:tcPr>
            <w:tcW w:w="2174" w:type="dxa"/>
          </w:tcPr>
          <w:p w:rsidR="00B42601" w:rsidRDefault="00B42601">
            <w:pPr>
              <w:pStyle w:val="ConsPlusNormal"/>
              <w:jc w:val="center"/>
            </w:pPr>
            <w:r>
              <w:t>Наименование подраздела</w:t>
            </w:r>
          </w:p>
        </w:tc>
        <w:tc>
          <w:tcPr>
            <w:tcW w:w="2369" w:type="dxa"/>
          </w:tcPr>
          <w:p w:rsidR="00B42601" w:rsidRDefault="00B42601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42601">
        <w:tc>
          <w:tcPr>
            <w:tcW w:w="2174" w:type="dxa"/>
            <w:vMerge w:val="restart"/>
          </w:tcPr>
          <w:p w:rsidR="00B42601" w:rsidRDefault="00B42601">
            <w:pPr>
              <w:pStyle w:val="ConsPlusNormal"/>
            </w:pPr>
            <w:r>
              <w:t>Территория обслуживания сетевой организации</w:t>
            </w:r>
          </w:p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Техническое состояние сетей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Сведения о техническом состоянии сетей, в том числе:</w:t>
            </w:r>
          </w:p>
          <w:p w:rsidR="00B42601" w:rsidRDefault="00B42601">
            <w:pPr>
              <w:pStyle w:val="ConsPlusNormal"/>
              <w:jc w:val="both"/>
            </w:pPr>
            <w:r>
              <w:t xml:space="preserve">1) сводные данные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</w:t>
            </w:r>
            <w:r>
              <w:lastRenderedPageBreak/>
              <w:t>(по итогам расследования в установленном порядке) и мероприятий по их устранению;</w:t>
            </w:r>
          </w:p>
          <w:p w:rsidR="00B42601" w:rsidRDefault="00B42601">
            <w:pPr>
              <w:pStyle w:val="ConsPlusNormal"/>
              <w:jc w:val="both"/>
            </w:pPr>
            <w:r>
              <w:t>2) объем недопоставленной в результате аварийных отключений электрической энергии;</w:t>
            </w:r>
          </w:p>
          <w:p w:rsidR="00B42601" w:rsidRDefault="00B42601">
            <w:pPr>
              <w:pStyle w:val="ConsPlusNormal"/>
              <w:jc w:val="both"/>
            </w:pPr>
            <w:r>
              <w:t>3) ввод в ремонт и вывод из ремонта электросетевых объектов с указанием сроков (сводная информация)</w:t>
            </w:r>
          </w:p>
        </w:tc>
      </w:tr>
      <w:tr w:rsidR="00B42601">
        <w:tc>
          <w:tcPr>
            <w:tcW w:w="2174" w:type="dxa"/>
            <w:vMerge w:val="restart"/>
          </w:tcPr>
          <w:p w:rsidR="00B42601" w:rsidRDefault="00B42601">
            <w:pPr>
              <w:pStyle w:val="ConsPlusNormal"/>
            </w:pPr>
            <w:r>
              <w:lastRenderedPageBreak/>
              <w:t>Передача электрической энергии</w:t>
            </w:r>
          </w:p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Общая информация о передаче электрической энергии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Перечень актуальных нормативных документов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Паспорта услуг (процессов)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Перечень паспортов всех услуг (процессов), оказываемых (осуществляемых) сетевой организацией потребителям при передаче электрической энергии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Формы типовых договоров на оказание услуг по передаче электрической энергии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Тарифы на услуги по передаче электрической энергии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 xml:space="preserve">Тарифы на услуги по передаче электрической энергии на текущий период регулирования с указанием </w:t>
            </w:r>
            <w:proofErr w:type="gramStart"/>
            <w:r>
              <w:t>источника официального опубликования решения органа исполнительной власти</w:t>
            </w:r>
            <w:proofErr w:type="gramEnd"/>
            <w: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Баланс электрической энергии и мощности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1. Отпуск электрической энергии в сеть и отпуск электрической 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организации.</w:t>
            </w:r>
          </w:p>
          <w:p w:rsidR="00B42601" w:rsidRDefault="00B42601">
            <w:pPr>
              <w:pStyle w:val="ConsPlusNormal"/>
              <w:jc w:val="both"/>
            </w:pPr>
            <w:r>
              <w:lastRenderedPageBreak/>
              <w:t>2. Объем переданной электроэнергии по договорам об оказании услуг по передаче электрической энергии потребителям сетевой организации в разрезе уровней напряжений, используемых для ценообразования.</w:t>
            </w:r>
          </w:p>
          <w:p w:rsidR="00B42601" w:rsidRDefault="00B42601">
            <w:pPr>
              <w:pStyle w:val="ConsPlusNormal"/>
              <w:jc w:val="both"/>
            </w:pPr>
            <w:r>
              <w:t>3. Потери электрической 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Затраты на оплату потерь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1. Затраты сетевой организации на покупку потерь в собственных сетях.</w:t>
            </w:r>
          </w:p>
          <w:p w:rsidR="00B42601" w:rsidRDefault="00B42601">
            <w:pPr>
              <w:pStyle w:val="ConsPlusNormal"/>
              <w:jc w:val="both"/>
            </w:pPr>
            <w:r>
              <w:t>2. Уровень нормативных потерь электрической энергии на текущий период с указанием источника опубликования решения об установлении уровня нормативных потерь.</w:t>
            </w:r>
          </w:p>
          <w:p w:rsidR="00B42601" w:rsidRDefault="00B42601">
            <w:pPr>
              <w:pStyle w:val="ConsPlusNormal"/>
              <w:jc w:val="both"/>
            </w:pPr>
            <w:r>
              <w:t>3. Перечень мероприятий по снижению размеров потерь в сетях, а также о сроках их исполнения и источниках финансирования.</w:t>
            </w:r>
          </w:p>
          <w:p w:rsidR="00B42601" w:rsidRDefault="00B42601">
            <w:pPr>
              <w:pStyle w:val="ConsPlusNormal"/>
              <w:jc w:val="both"/>
            </w:pPr>
            <w:r>
              <w:t>4. Закупка сетевой организацией электрической энергии для компенсации потерь в сетях и ее стоимости.</w:t>
            </w:r>
          </w:p>
          <w:p w:rsidR="00B42601" w:rsidRDefault="00B42601">
            <w:pPr>
              <w:pStyle w:val="ConsPlusNormal"/>
              <w:jc w:val="both"/>
            </w:pPr>
            <w:r>
              <w:t>5. Размер фактических потерь, оплачиваемых покупателями при осуществлении расчетов за электрическую энергию по уровням напряжения</w:t>
            </w:r>
          </w:p>
        </w:tc>
      </w:tr>
      <w:tr w:rsidR="00B42601">
        <w:tc>
          <w:tcPr>
            <w:tcW w:w="2174" w:type="dxa"/>
            <w:vMerge w:val="restart"/>
          </w:tcPr>
          <w:p w:rsidR="00B42601" w:rsidRDefault="00B42601">
            <w:pPr>
              <w:pStyle w:val="ConsPlusNormal"/>
            </w:pPr>
            <w:r>
              <w:t>Технологическое присоединение</w:t>
            </w:r>
          </w:p>
          <w:p w:rsidR="00B42601" w:rsidRDefault="00B42601">
            <w:pPr>
              <w:pStyle w:val="ConsPlusNormal"/>
            </w:pPr>
          </w:p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Общая информация о технологическом присоединении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Перечень актуальных нормативных документов по технологическому присоединению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 xml:space="preserve">Паспорта услуг </w:t>
            </w:r>
            <w:r>
              <w:lastRenderedPageBreak/>
              <w:t>(процессов) процессов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lastRenderedPageBreak/>
              <w:t xml:space="preserve">Перечень услуг (процессов), оказываемых </w:t>
            </w:r>
            <w:r>
              <w:lastRenderedPageBreak/>
              <w:t>(осуществляемых) сетевой организацией потребителям при технологическом присоединении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Порядок выполнения мероприятий, связанных с присоединением к сетям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Типовые формы документов на технологическое присоединение по каждой группе заявителей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Тарифы на технологическое присоединение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 xml:space="preserve">Тарифы на технологическое присоединение на текущий период регулирования с указанием </w:t>
            </w:r>
            <w:proofErr w:type="gramStart"/>
            <w:r>
              <w:t>источника официального опубликования решения органа исполнительной власти</w:t>
            </w:r>
            <w:proofErr w:type="gramEnd"/>
            <w: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Сведения о наличии мощности, свободной для технологического присоединения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Сведения о наличии объема свободной для технологического присоединения потребителей мощности на объектах электросетевого хозяйства с указанием текущего объема мощности на таких объектах (отдельно по каждому объекту)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 xml:space="preserve">Сведения о поданных заявках на технологическое присоединение, заключенных договорах и выполненных </w:t>
            </w:r>
            <w:r>
              <w:lastRenderedPageBreak/>
              <w:t>присоединениях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lastRenderedPageBreak/>
              <w:t>1. Сведения о количестве заявок и объеме мощности, необходимом для их удовлетворения.</w:t>
            </w:r>
          </w:p>
          <w:p w:rsidR="00B42601" w:rsidRDefault="00B42601">
            <w:pPr>
              <w:pStyle w:val="ConsPlusNormal"/>
              <w:jc w:val="both"/>
            </w:pPr>
            <w:r>
              <w:t>2. Сведения о количестве аннулированных заявок на технологическое присоединение.</w:t>
            </w:r>
          </w:p>
          <w:p w:rsidR="00B42601" w:rsidRDefault="00B42601">
            <w:pPr>
              <w:pStyle w:val="ConsPlusNormal"/>
              <w:jc w:val="both"/>
            </w:pPr>
            <w:r>
              <w:t>3. Сведения о выполненных присоединениях и объеме присоединенной мощности.</w:t>
            </w:r>
          </w:p>
          <w:p w:rsidR="00B42601" w:rsidRDefault="00B42601">
            <w:pPr>
              <w:pStyle w:val="ConsPlusNormal"/>
              <w:jc w:val="both"/>
            </w:pPr>
            <w:r>
              <w:t xml:space="preserve">4. Сведения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</w:t>
            </w:r>
            <w:r>
              <w:lastRenderedPageBreak/>
              <w:t>осуществлении технологического присоединения к электрическим сетям с указанием объема присоединяемой мощности, сроков и платы по каждому договору.</w:t>
            </w:r>
          </w:p>
        </w:tc>
      </w:tr>
      <w:tr w:rsidR="00B42601">
        <w:tc>
          <w:tcPr>
            <w:tcW w:w="2174" w:type="dxa"/>
            <w:vMerge w:val="restart"/>
          </w:tcPr>
          <w:p w:rsidR="00B42601" w:rsidRDefault="00B42601">
            <w:pPr>
              <w:pStyle w:val="ConsPlusNormal"/>
            </w:pPr>
            <w:r>
              <w:lastRenderedPageBreak/>
              <w:t>Коммерческий учет электрической энергии</w:t>
            </w:r>
          </w:p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Общая информация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Общая информация о порядке осуществления коммерческого учета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Нормативные документы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Перечень актуальных нормативных документов по осуществлению учета электрической энергии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Паспорта процессов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Перечень всех услуг (процессов), оказываемых (осуществляемых) сетевой организацией по коммерческому учету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Типовые формы документов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Типовые формы документов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Требования к организации учета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Требования к местам установки приборов учета, схеме подключения и метрологическим характеристикам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B42601">
        <w:tc>
          <w:tcPr>
            <w:tcW w:w="2174" w:type="dxa"/>
            <w:vMerge w:val="restart"/>
          </w:tcPr>
          <w:p w:rsidR="00B42601" w:rsidRDefault="00B42601">
            <w:pPr>
              <w:pStyle w:val="ConsPlusNormal"/>
            </w:pPr>
            <w:r>
              <w:t>Обслуживание потребителей</w:t>
            </w:r>
          </w:p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Офисы обслуживания потребителей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1. Почтовые адреса и график работы</w:t>
            </w:r>
          </w:p>
          <w:p w:rsidR="00B42601" w:rsidRDefault="00B42601">
            <w:pPr>
              <w:pStyle w:val="ConsPlusNormal"/>
              <w:jc w:val="both"/>
            </w:pPr>
            <w:r>
              <w:t>офисов обслуживания потребителей.</w:t>
            </w:r>
          </w:p>
          <w:p w:rsidR="00B42601" w:rsidRDefault="00B42601">
            <w:pPr>
              <w:pStyle w:val="ConsPlusNormal"/>
              <w:jc w:val="both"/>
            </w:pPr>
            <w:r>
              <w:t>2. Телефонные номера заочного обслуживания по вопросам технологического присоединения, передачи электрической энергии и осуществления коммерческого учета.</w:t>
            </w:r>
          </w:p>
          <w:p w:rsidR="00B42601" w:rsidRDefault="00B42601">
            <w:pPr>
              <w:pStyle w:val="ConsPlusNormal"/>
              <w:jc w:val="both"/>
            </w:pPr>
            <w:r>
              <w:t xml:space="preserve">3. Электронный адрес сетевой организации для направления обращений потребителей по </w:t>
            </w:r>
            <w:r>
              <w:lastRenderedPageBreak/>
              <w:t>электронной форме.</w:t>
            </w:r>
          </w:p>
          <w:p w:rsidR="00B42601" w:rsidRDefault="00B42601">
            <w:pPr>
              <w:pStyle w:val="ConsPlusNormal"/>
              <w:jc w:val="both"/>
            </w:pPr>
            <w:r>
              <w:t>4. Фамилии, инициалы должностных лиц, ответственных за обслуживание потребителей сетевой организации.</w:t>
            </w:r>
          </w:p>
          <w:p w:rsidR="00B42601" w:rsidRDefault="00B42601">
            <w:pPr>
              <w:pStyle w:val="ConsPlusNormal"/>
              <w:jc w:val="both"/>
            </w:pPr>
            <w:r>
              <w:t>5. Форма записи на очный прием в офис обслуживания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Заочное обслуживание посредством телефонной связи (Единый центр обработки вызовов)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Телефонные номера 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</w:t>
            </w:r>
          </w:p>
          <w:p w:rsidR="00B42601" w:rsidRDefault="00B42601">
            <w:pPr>
              <w:pStyle w:val="ConsPlusNormal"/>
              <w:jc w:val="both"/>
            </w:pPr>
            <w:r>
              <w:t>Перечень вопросов, по которым потребитель может получить справочную информацию и консультацию при обращении по указанным телефонным номерам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Интерактивная обратная связь (интернет-приемная)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В рубрике размещаются интерактивные электронные формы с обязательной для заполнения контактной информацией и предпочтительным способом получения ответа. При направлении обеспечивается возможность прикреплять файлы с материалами по обращению.</w:t>
            </w:r>
          </w:p>
          <w:p w:rsidR="00B42601" w:rsidRDefault="00B42601">
            <w:pPr>
              <w:pStyle w:val="ConsPlusNormal"/>
              <w:jc w:val="both"/>
            </w:pPr>
            <w:r>
              <w:t>Электронные формы предусматривают следующие категории обращений:</w:t>
            </w:r>
          </w:p>
          <w:p w:rsidR="00B42601" w:rsidRDefault="00B42601">
            <w:pPr>
              <w:pStyle w:val="ConsPlusNormal"/>
              <w:jc w:val="both"/>
            </w:pPr>
            <w:r>
              <w:t>1) запрос справочной информации/консультации;</w:t>
            </w:r>
          </w:p>
          <w:p w:rsidR="00B42601" w:rsidRDefault="00B42601">
            <w:pPr>
              <w:pStyle w:val="ConsPlusNormal"/>
              <w:jc w:val="both"/>
            </w:pPr>
            <w:r>
              <w:t>2) обращение, содержащее жалобу;</w:t>
            </w:r>
          </w:p>
          <w:p w:rsidR="00B42601" w:rsidRDefault="00B42601">
            <w:pPr>
              <w:pStyle w:val="ConsPlusNormal"/>
              <w:jc w:val="both"/>
            </w:pPr>
            <w:r>
              <w:t>3) сообщение о бездоговорном (</w:t>
            </w:r>
            <w:proofErr w:type="spellStart"/>
            <w:r>
              <w:t>безучетном</w:t>
            </w:r>
            <w:proofErr w:type="spellEnd"/>
            <w:r>
              <w:t>) потреблении электрической энергии;</w:t>
            </w:r>
          </w:p>
          <w:p w:rsidR="00B42601" w:rsidRDefault="00B42601">
            <w:pPr>
              <w:pStyle w:val="ConsPlusNormal"/>
              <w:jc w:val="both"/>
            </w:pPr>
            <w:r>
              <w:t>4) опрос потребителей (анкета потребителя).</w:t>
            </w:r>
          </w:p>
          <w:p w:rsidR="00B42601" w:rsidRDefault="00B42601">
            <w:pPr>
              <w:pStyle w:val="ConsPlusNormal"/>
              <w:jc w:val="both"/>
            </w:pPr>
            <w:r>
              <w:t>В рубрике обеспечивается возможность получения потребителем сведений о статусе рассмотрения обращения, направленного в сетевую организацию в электронной форме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Нормативные</w:t>
            </w:r>
          </w:p>
          <w:p w:rsidR="00B42601" w:rsidRDefault="00B42601">
            <w:pPr>
              <w:pStyle w:val="ConsPlusNormal"/>
            </w:pPr>
            <w:r>
              <w:t>документы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1. Перечень нормативных правовых актов, регулирующих процедуру оказания (осуществления) сетевой организацией услуг (процессов) потребителям.</w:t>
            </w:r>
          </w:p>
          <w:p w:rsidR="00B42601" w:rsidRDefault="00B42601">
            <w:pPr>
              <w:pStyle w:val="ConsPlusNormal"/>
              <w:jc w:val="both"/>
            </w:pPr>
            <w:r>
              <w:t>2. Информация о порядке подачи и сроках рассмотрения обращений потребителей, при этом сроки рассмотрения обращения не должны превышать сроки, определенные действующими нормативными правовыми актами.</w:t>
            </w:r>
          </w:p>
          <w:p w:rsidR="00B42601" w:rsidRDefault="00B42601">
            <w:pPr>
              <w:pStyle w:val="ConsPlusNormal"/>
              <w:jc w:val="both"/>
            </w:pPr>
            <w:r>
              <w:t>3. Порядок работы в личном кабинете потребителя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Личный кабинет</w:t>
            </w:r>
          </w:p>
          <w:p w:rsidR="00B42601" w:rsidRDefault="00B42601">
            <w:pPr>
              <w:pStyle w:val="ConsPlusNormal"/>
            </w:pPr>
            <w:r>
              <w:t>потребителя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Личный кабинет потребителя</w:t>
            </w:r>
          </w:p>
          <w:p w:rsidR="00B42601" w:rsidRDefault="00B42601">
            <w:pPr>
              <w:pStyle w:val="ConsPlusNormal"/>
              <w:jc w:val="both"/>
            </w:pPr>
            <w:r>
              <w:t xml:space="preserve">предоставляет адресную информацию потребителям, в том числе информацию о ходе </w:t>
            </w:r>
            <w:proofErr w:type="gramStart"/>
            <w:r>
              <w:t>прохождения этапов рассмотрения заявки потребителя</w:t>
            </w:r>
            <w:proofErr w:type="gramEnd"/>
            <w:r>
      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</w:t>
            </w:r>
          </w:p>
        </w:tc>
      </w:tr>
      <w:tr w:rsidR="00B42601">
        <w:tc>
          <w:tcPr>
            <w:tcW w:w="2174" w:type="dxa"/>
            <w:vMerge/>
          </w:tcPr>
          <w:p w:rsidR="00B42601" w:rsidRDefault="00B42601"/>
        </w:tc>
        <w:tc>
          <w:tcPr>
            <w:tcW w:w="2369" w:type="dxa"/>
          </w:tcPr>
          <w:p w:rsidR="00B42601" w:rsidRDefault="00B42601">
            <w:pPr>
              <w:pStyle w:val="ConsPlusNormal"/>
            </w:pPr>
            <w:r>
              <w:t>Вопросы и ответы</w:t>
            </w:r>
          </w:p>
        </w:tc>
        <w:tc>
          <w:tcPr>
            <w:tcW w:w="5156" w:type="dxa"/>
          </w:tcPr>
          <w:p w:rsidR="00B42601" w:rsidRDefault="00B42601">
            <w:pPr>
              <w:pStyle w:val="ConsPlusNormal"/>
              <w:jc w:val="both"/>
            </w:pPr>
            <w:r>
              <w:t>В рубрике размещаются часто задаваемые вопросы, возникающие у потребителей, и ответы на них</w:t>
            </w:r>
          </w:p>
        </w:tc>
      </w:tr>
    </w:tbl>
    <w:p w:rsidR="00B42601" w:rsidRDefault="00B42601">
      <w:pPr>
        <w:sectPr w:rsidR="00B42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jc w:val="right"/>
        <w:outlineLvl w:val="1"/>
      </w:pPr>
      <w:r>
        <w:t>Приложение N 7</w:t>
      </w:r>
    </w:p>
    <w:p w:rsidR="00B42601" w:rsidRDefault="00B42601">
      <w:pPr>
        <w:pStyle w:val="ConsPlusNormal"/>
        <w:jc w:val="right"/>
      </w:pPr>
      <w:r>
        <w:t>к Единым стандартам</w:t>
      </w:r>
    </w:p>
    <w:p w:rsidR="00B42601" w:rsidRDefault="00B42601">
      <w:pPr>
        <w:pStyle w:val="ConsPlusNormal"/>
        <w:jc w:val="right"/>
      </w:pPr>
      <w:r>
        <w:t xml:space="preserve">качества обслуживания </w:t>
      </w:r>
      <w:proofErr w:type="gramStart"/>
      <w:r>
        <w:t>сетевыми</w:t>
      </w:r>
      <w:proofErr w:type="gramEnd"/>
    </w:p>
    <w:p w:rsidR="00B42601" w:rsidRDefault="00B42601">
      <w:pPr>
        <w:pStyle w:val="ConsPlusNormal"/>
        <w:jc w:val="right"/>
      </w:pPr>
      <w:r>
        <w:t>организациями потребителей</w:t>
      </w:r>
    </w:p>
    <w:p w:rsidR="00B42601" w:rsidRDefault="00B42601">
      <w:pPr>
        <w:pStyle w:val="ConsPlusNormal"/>
        <w:jc w:val="right"/>
      </w:pPr>
      <w:r>
        <w:t>услуг сетевых организаций</w:t>
      </w:r>
    </w:p>
    <w:p w:rsidR="00B42601" w:rsidRDefault="00B42601">
      <w:pPr>
        <w:pStyle w:val="ConsPlusNormal"/>
        <w:jc w:val="center"/>
      </w:pPr>
    </w:p>
    <w:p w:rsidR="00B42601" w:rsidRDefault="00B42601">
      <w:pPr>
        <w:pStyle w:val="ConsPlusNormal"/>
        <w:jc w:val="center"/>
      </w:pPr>
      <w:r>
        <w:t>Список изменяющих документов</w:t>
      </w:r>
    </w:p>
    <w:p w:rsidR="00B42601" w:rsidRDefault="00B42601">
      <w:pPr>
        <w:pStyle w:val="ConsPlusNormal"/>
        <w:jc w:val="center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nformat"/>
        <w:jc w:val="both"/>
      </w:pPr>
      <w:bookmarkStart w:id="25" w:name="P658"/>
      <w:bookmarkEnd w:id="25"/>
      <w:r>
        <w:t xml:space="preserve">              Информация о качестве обслуживания потребителей</w:t>
      </w:r>
    </w:p>
    <w:p w:rsidR="00B42601" w:rsidRDefault="00B42601">
      <w:pPr>
        <w:pStyle w:val="ConsPlusNonformat"/>
        <w:jc w:val="both"/>
      </w:pPr>
      <w:r>
        <w:t xml:space="preserve">          ____________________________________ услуг за ____ год</w:t>
      </w:r>
    </w:p>
    <w:p w:rsidR="00B42601" w:rsidRDefault="00B42601">
      <w:pPr>
        <w:pStyle w:val="ConsPlusNonformat"/>
        <w:jc w:val="both"/>
      </w:pPr>
      <w:r>
        <w:t xml:space="preserve">           (наименование сетевой организации)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B42601" w:rsidRDefault="00B42601">
      <w:pPr>
        <w:pStyle w:val="ConsPlusNormal"/>
        <w:ind w:firstLine="540"/>
        <w:jc w:val="both"/>
      </w:pPr>
      <w:r>
        <w:t xml:space="preserve">1.2. </w:t>
      </w:r>
      <w:proofErr w:type="gramStart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>
        <w:t>ВЛ</w:t>
      </w:r>
      <w:proofErr w:type="gramEnd"/>
      <w:r>
        <w:t xml:space="preserve">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p w:rsidR="00B42601" w:rsidRDefault="00B42601">
      <w:pPr>
        <w:pStyle w:val="ConsPlusNormal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B42601" w:rsidRDefault="00B42601">
      <w:pPr>
        <w:pStyle w:val="ConsPlusNormal"/>
        <w:jc w:val="center"/>
      </w:pPr>
      <w:r>
        <w:t>электрической энергии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B42601" w:rsidRDefault="00B42601">
      <w:pPr>
        <w:sectPr w:rsidR="00B42601">
          <w:pgSz w:w="11905" w:h="16838"/>
          <w:pgMar w:top="1134" w:right="850" w:bottom="1134" w:left="1701" w:header="0" w:footer="0" w:gutter="0"/>
          <w:cols w:space="720"/>
        </w:sectPr>
      </w:pP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B42601">
        <w:tc>
          <w:tcPr>
            <w:tcW w:w="509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B42601">
        <w:tc>
          <w:tcPr>
            <w:tcW w:w="509" w:type="dxa"/>
            <w:vMerge/>
          </w:tcPr>
          <w:p w:rsidR="00B42601" w:rsidRDefault="00B42601"/>
        </w:tc>
        <w:tc>
          <w:tcPr>
            <w:tcW w:w="6046" w:type="dxa"/>
            <w:vMerge/>
          </w:tcPr>
          <w:p w:rsidR="00B42601" w:rsidRDefault="00B42601"/>
        </w:tc>
        <w:tc>
          <w:tcPr>
            <w:tcW w:w="784" w:type="dxa"/>
          </w:tcPr>
          <w:p w:rsidR="00B42601" w:rsidRDefault="00B4260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120" w:type="dxa"/>
          </w:tcPr>
          <w:p w:rsidR="00B42601" w:rsidRDefault="00B4260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40" w:type="dxa"/>
          </w:tcPr>
          <w:p w:rsidR="00B42601" w:rsidRDefault="00B42601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B42601">
        <w:tc>
          <w:tcPr>
            <w:tcW w:w="509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B42601" w:rsidRDefault="00B42601">
            <w:pPr>
              <w:pStyle w:val="ConsPlusNormal"/>
              <w:jc w:val="center"/>
            </w:pPr>
            <w:r>
              <w:t>5</w:t>
            </w: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pict>
                <v:shape id="_x0000_i1025" style="width:35.25pt;height:19.5pt" coordsize="" o:spt="100" adj="0,,0" path="" filled="f" stroked="f">
                  <v:stroke joinstyle="miter"/>
                  <v:imagedata r:id="rId24" o:title="base_1_182042_8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>
              <w:pict>
                <v:shape id="_x0000_i1026" style="width:33pt;height:19.5pt" coordsize="" o:spt="100" adj="0,,0" path="" filled="f" stroked="f">
                  <v:stroke joinstyle="miter"/>
                  <v:imagedata r:id="rId25" o:title="base_1_182042_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both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</w:t>
            </w:r>
            <w:r>
              <w:lastRenderedPageBreak/>
              <w:t>владельцев объектов электросетевого хозяйства</w:t>
            </w:r>
            <w:proofErr w:type="gramStart"/>
            <w:r>
              <w:t>) (</w:t>
            </w:r>
            <w:r>
              <w:pict>
                <v:shape id="_x0000_i1027" style="width:51.75pt;height:20.25pt" coordsize="" o:spt="100" adj="0,,0" path="" filled="f" stroked="f">
                  <v:stroke joinstyle="miter"/>
                  <v:imagedata r:id="rId26" o:title="base_1_182042_10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>
              <w:pict>
                <v:shape id="_x0000_i1028" style="width:52.5pt;height:20.25pt" coordsize="" o:spt="100" adj="0,,0" path="" filled="f" stroked="f">
                  <v:stroke joinstyle="miter"/>
                  <v:imagedata r:id="rId27" o:title="base_1_182042_11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09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B42601" w:rsidRDefault="00B42601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40" w:type="dxa"/>
          </w:tcPr>
          <w:p w:rsidR="00B42601" w:rsidRDefault="00B42601">
            <w:pPr>
              <w:pStyle w:val="ConsPlusNormal"/>
            </w:pPr>
          </w:p>
        </w:tc>
      </w:tr>
    </w:tbl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</w:t>
      </w:r>
      <w:r>
        <w:lastRenderedPageBreak/>
        <w:t>электрической энергии в отчетном периоде.</w:t>
      </w: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B42601">
        <w:tc>
          <w:tcPr>
            <w:tcW w:w="425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B42601" w:rsidRDefault="00B4260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pict>
                <v:shape id="_x0000_i1029" style="width:35.25pt;height:19.5pt" coordsize="" o:spt="100" adj="0,,0" path="" filled="f" stroked="f">
                  <v:stroke joinstyle="miter"/>
                  <v:imagedata r:id="rId24" o:title="base_1_182042_1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B42601" w:rsidRDefault="00B4260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pict>
                <v:shape id="_x0000_i1030" style="width:33pt;height:19.5pt" coordsize="" o:spt="100" adj="0,,0" path="" filled="f" stroked="f">
                  <v:stroke joinstyle="miter"/>
                  <v:imagedata r:id="rId28" o:title="base_1_182042_1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B42601" w:rsidRDefault="00B42601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42601" w:rsidRDefault="00B42601">
            <w:pPr>
              <w:pStyle w:val="ConsPlusNormal"/>
              <w:jc w:val="center"/>
            </w:pPr>
            <w:r>
              <w:pict>
                <v:shape id="_x0000_i1031" style="width:51.75pt;height:20.25pt" coordsize="" o:spt="100" adj="0,,0" path="" filled="f" stroked="f">
                  <v:stroke joinstyle="miter"/>
                  <v:imagedata r:id="rId26" o:title="base_1_182042_1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B42601" w:rsidRDefault="00B42601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B42601" w:rsidRDefault="00B42601">
            <w:pPr>
              <w:pStyle w:val="ConsPlusNormal"/>
              <w:jc w:val="center"/>
            </w:pPr>
            <w:r>
              <w:pict>
                <v:shape id="_x0000_i1032" style="width:52.5pt;height:20.25pt" coordsize="" o:spt="100" adj="0,,0" path="" filled="f" stroked="f">
                  <v:stroke joinstyle="miter"/>
                  <v:imagedata r:id="rId27" o:title="base_1_182042_1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B42601">
        <w:tc>
          <w:tcPr>
            <w:tcW w:w="425" w:type="dxa"/>
            <w:vMerge/>
          </w:tcPr>
          <w:p w:rsidR="00B42601" w:rsidRDefault="00B42601"/>
        </w:tc>
        <w:tc>
          <w:tcPr>
            <w:tcW w:w="1461" w:type="dxa"/>
            <w:vMerge/>
          </w:tcPr>
          <w:p w:rsidR="00B42601" w:rsidRDefault="00B42601"/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B42601" w:rsidRDefault="00B42601"/>
        </w:tc>
        <w:tc>
          <w:tcPr>
            <w:tcW w:w="1701" w:type="dxa"/>
            <w:vMerge/>
          </w:tcPr>
          <w:p w:rsidR="00B42601" w:rsidRDefault="00B42601"/>
        </w:tc>
      </w:tr>
      <w:tr w:rsidR="00B42601">
        <w:tc>
          <w:tcPr>
            <w:tcW w:w="425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B42601" w:rsidRDefault="00B426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B42601" w:rsidRDefault="00B426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B42601" w:rsidRDefault="00B42601">
            <w:pPr>
              <w:pStyle w:val="ConsPlusNormal"/>
              <w:jc w:val="center"/>
            </w:pPr>
            <w:r>
              <w:t>20</w:t>
            </w:r>
          </w:p>
        </w:tc>
      </w:tr>
      <w:tr w:rsidR="00B42601">
        <w:tc>
          <w:tcPr>
            <w:tcW w:w="425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237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70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25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237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70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25" w:type="dxa"/>
          </w:tcPr>
          <w:p w:rsidR="00B42601" w:rsidRDefault="00B4260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61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237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70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25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461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237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70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25" w:type="dxa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</w:tcPr>
          <w:p w:rsidR="00B42601" w:rsidRDefault="00B42601">
            <w:pPr>
              <w:pStyle w:val="ConsPlusNormal"/>
            </w:pPr>
            <w:r>
              <w:t xml:space="preserve">Всего по </w:t>
            </w:r>
            <w:r>
              <w:lastRenderedPageBreak/>
              <w:t>сетевой организации</w:t>
            </w: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237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701" w:type="dxa"/>
          </w:tcPr>
          <w:p w:rsidR="00B42601" w:rsidRDefault="00B42601">
            <w:pPr>
              <w:pStyle w:val="ConsPlusNormal"/>
            </w:pPr>
          </w:p>
        </w:tc>
      </w:tr>
    </w:tbl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B42601" w:rsidRDefault="00B42601">
      <w:pPr>
        <w:pStyle w:val="ConsPlusNormal"/>
        <w:ind w:firstLine="540"/>
        <w:jc w:val="both"/>
      </w:pPr>
      <w: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jc w:val="center"/>
        <w:outlineLvl w:val="2"/>
      </w:pPr>
      <w:r>
        <w:t>3. Информация о качестве услуг</w:t>
      </w:r>
    </w:p>
    <w:p w:rsidR="00B42601" w:rsidRDefault="00B42601">
      <w:pPr>
        <w:pStyle w:val="ConsPlusNormal"/>
        <w:jc w:val="center"/>
      </w:pPr>
      <w:r>
        <w:t>по технологическому присоединению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B42601" w:rsidRDefault="00B42601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B42601" w:rsidRDefault="00B42601">
      <w:pPr>
        <w:pStyle w:val="ConsPlusNormal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B42601" w:rsidRDefault="00B42601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B42601">
        <w:tc>
          <w:tcPr>
            <w:tcW w:w="432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B42601" w:rsidRDefault="00B42601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Всего</w:t>
            </w:r>
          </w:p>
        </w:tc>
      </w:tr>
      <w:tr w:rsidR="00B42601">
        <w:tc>
          <w:tcPr>
            <w:tcW w:w="432" w:type="dxa"/>
            <w:vMerge/>
          </w:tcPr>
          <w:p w:rsidR="00B42601" w:rsidRDefault="00B42601"/>
        </w:tc>
        <w:tc>
          <w:tcPr>
            <w:tcW w:w="2038" w:type="dxa"/>
            <w:vMerge/>
          </w:tcPr>
          <w:p w:rsidR="00B42601" w:rsidRDefault="00B42601"/>
        </w:tc>
        <w:tc>
          <w:tcPr>
            <w:tcW w:w="2056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до 15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15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свыше 15 кВт и до 150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44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B42601" w:rsidRDefault="00B42601"/>
        </w:tc>
      </w:tr>
      <w:tr w:rsidR="00B42601">
        <w:tc>
          <w:tcPr>
            <w:tcW w:w="432" w:type="dxa"/>
            <w:vMerge/>
          </w:tcPr>
          <w:p w:rsidR="00B42601" w:rsidRDefault="00B42601"/>
        </w:tc>
        <w:tc>
          <w:tcPr>
            <w:tcW w:w="2038" w:type="dxa"/>
            <w:vMerge/>
          </w:tcPr>
          <w:p w:rsidR="00B42601" w:rsidRDefault="00B42601"/>
        </w:tc>
        <w:tc>
          <w:tcPr>
            <w:tcW w:w="539" w:type="dxa"/>
          </w:tcPr>
          <w:p w:rsidR="00B42601" w:rsidRDefault="00B4260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49" w:type="dxa"/>
          </w:tcPr>
          <w:p w:rsidR="00B42601" w:rsidRDefault="00B42601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8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44" w:type="dxa"/>
          </w:tcPr>
          <w:p w:rsidR="00B42601" w:rsidRDefault="00B42601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7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72" w:type="dxa"/>
          </w:tcPr>
          <w:p w:rsidR="00B42601" w:rsidRDefault="00B42601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68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18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686" w:type="dxa"/>
          </w:tcPr>
          <w:p w:rsidR="00B42601" w:rsidRDefault="00B42601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910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546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N-1</w:t>
            </w:r>
          </w:p>
        </w:tc>
        <w:tc>
          <w:tcPr>
            <w:tcW w:w="713" w:type="dxa"/>
          </w:tcPr>
          <w:p w:rsidR="00B42601" w:rsidRDefault="00B42601">
            <w:pPr>
              <w:pStyle w:val="ConsPlusNormal"/>
              <w:jc w:val="center"/>
            </w:pPr>
            <w:r>
              <w:t xml:space="preserve">N (текущий </w:t>
            </w:r>
            <w:r>
              <w:lastRenderedPageBreak/>
              <w:t>год)</w:t>
            </w:r>
          </w:p>
        </w:tc>
        <w:tc>
          <w:tcPr>
            <w:tcW w:w="882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Динамика измене</w:t>
            </w:r>
            <w:r>
              <w:lastRenderedPageBreak/>
              <w:t>ния показателя, %</w:t>
            </w: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B42601" w:rsidRDefault="00B426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</w:tcPr>
          <w:p w:rsidR="00B42601" w:rsidRDefault="00B426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B42601" w:rsidRDefault="00B426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B42601" w:rsidRDefault="00B426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B42601" w:rsidRDefault="00B426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B42601" w:rsidRDefault="00B426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B42601" w:rsidRDefault="00B426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B42601" w:rsidRDefault="00B426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B42601" w:rsidRDefault="00B426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B42601" w:rsidRDefault="00B426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B42601" w:rsidRDefault="00B426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B42601" w:rsidRDefault="00B42601">
            <w:pPr>
              <w:pStyle w:val="ConsPlusNormal"/>
              <w:jc w:val="center"/>
            </w:pPr>
            <w:r>
              <w:t>18</w:t>
            </w: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</w:t>
            </w:r>
            <w:r>
              <w:lastRenderedPageBreak/>
              <w:t>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 xml:space="preserve">Число исполненных договоров об </w:t>
            </w:r>
            <w: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32" w:type="dxa"/>
          </w:tcPr>
          <w:p w:rsidR="00B42601" w:rsidRDefault="00B426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B42601" w:rsidRDefault="00B42601">
            <w:pPr>
              <w:pStyle w:val="ConsPlusNormal"/>
            </w:pPr>
            <w:r>
              <w:t xml:space="preserve">Средняя продолжительность исполнения договоров об осуществлении технологического присоединения к </w:t>
            </w:r>
            <w:r>
              <w:lastRenderedPageBreak/>
              <w:t>электрическим сетям, дней</w:t>
            </w:r>
          </w:p>
        </w:tc>
        <w:tc>
          <w:tcPr>
            <w:tcW w:w="53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4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7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4" w:type="dxa"/>
          </w:tcPr>
          <w:p w:rsidR="00B42601" w:rsidRDefault="00B42601">
            <w:pPr>
              <w:pStyle w:val="ConsPlusNormal"/>
            </w:pPr>
          </w:p>
        </w:tc>
      </w:tr>
    </w:tbl>
    <w:p w:rsidR="00B42601" w:rsidRDefault="00B42601">
      <w:pPr>
        <w:sectPr w:rsidR="00B42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B42601">
        <w:tc>
          <w:tcPr>
            <w:tcW w:w="4738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B42601" w:rsidRDefault="00B426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B42601" w:rsidRDefault="00B4260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B42601" w:rsidRDefault="00B4260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B42601" w:rsidRDefault="00B42601">
            <w:pPr>
              <w:pStyle w:val="ConsPlusNormal"/>
              <w:jc w:val="center"/>
            </w:pPr>
            <w:r>
              <w:t>670</w:t>
            </w:r>
          </w:p>
        </w:tc>
      </w:tr>
      <w:tr w:rsidR="00B42601">
        <w:tc>
          <w:tcPr>
            <w:tcW w:w="4738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B42601" w:rsidRDefault="00B42601">
            <w:pPr>
              <w:pStyle w:val="ConsPlusNormal"/>
              <w:jc w:val="center"/>
            </w:pPr>
            <w:r>
              <w:t>III</w:t>
            </w:r>
          </w:p>
        </w:tc>
      </w:tr>
      <w:tr w:rsidR="00B42601">
        <w:tc>
          <w:tcPr>
            <w:tcW w:w="1628" w:type="dxa"/>
          </w:tcPr>
          <w:p w:rsidR="00B42601" w:rsidRDefault="00B42601">
            <w:pPr>
              <w:pStyle w:val="ConsPlusNormal"/>
              <w:jc w:val="center"/>
            </w:pPr>
            <w:r>
              <w:t xml:space="preserve">Расстояние до границ земельного участка заявителя, </w:t>
            </w:r>
            <w:proofErr w:type="gramStart"/>
            <w:r>
              <w:t>м</w:t>
            </w:r>
            <w:proofErr w:type="gramEnd"/>
          </w:p>
        </w:tc>
        <w:tc>
          <w:tcPr>
            <w:tcW w:w="1708" w:type="dxa"/>
          </w:tcPr>
          <w:p w:rsidR="00B42601" w:rsidRDefault="00B42601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B42601" w:rsidRDefault="00B42601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 w:val="restart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1628" w:type="dxa"/>
            <w:vMerge/>
          </w:tcPr>
          <w:p w:rsidR="00B42601" w:rsidRDefault="00B42601"/>
        </w:tc>
        <w:tc>
          <w:tcPr>
            <w:tcW w:w="1708" w:type="dxa"/>
            <w:vMerge/>
          </w:tcPr>
          <w:p w:rsidR="00B42601" w:rsidRDefault="00B42601"/>
        </w:tc>
        <w:tc>
          <w:tcPr>
            <w:tcW w:w="1402" w:type="dxa"/>
            <w:vAlign w:val="center"/>
          </w:tcPr>
          <w:p w:rsidR="00B42601" w:rsidRDefault="00B42601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21" w:type="dxa"/>
          </w:tcPr>
          <w:p w:rsidR="00B42601" w:rsidRDefault="00B42601">
            <w:pPr>
              <w:pStyle w:val="ConsPlusNormal"/>
            </w:pPr>
          </w:p>
        </w:tc>
      </w:tr>
    </w:tbl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jc w:val="center"/>
        <w:outlineLvl w:val="2"/>
      </w:pPr>
      <w:r>
        <w:t>4. Качество обслуживания</w:t>
      </w: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bookmarkStart w:id="26" w:name="P1402"/>
      <w:bookmarkEnd w:id="26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B42601">
        <w:tc>
          <w:tcPr>
            <w:tcW w:w="574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B42601" w:rsidRDefault="00B42601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B42601" w:rsidRDefault="00B42601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B42601">
        <w:tc>
          <w:tcPr>
            <w:tcW w:w="574" w:type="dxa"/>
            <w:vMerge/>
          </w:tcPr>
          <w:p w:rsidR="00B42601" w:rsidRDefault="00B42601"/>
        </w:tc>
        <w:tc>
          <w:tcPr>
            <w:tcW w:w="2058" w:type="dxa"/>
            <w:vMerge/>
          </w:tcPr>
          <w:p w:rsidR="00B42601" w:rsidRDefault="00B42601"/>
        </w:tc>
        <w:tc>
          <w:tcPr>
            <w:tcW w:w="2044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B42601" w:rsidRDefault="00B42601">
            <w:pPr>
              <w:pStyle w:val="ConsPlusNormal"/>
              <w:jc w:val="center"/>
            </w:pPr>
            <w:r>
              <w:t>Прочее</w:t>
            </w: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20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32" w:type="dxa"/>
          </w:tcPr>
          <w:p w:rsidR="00B42601" w:rsidRDefault="00B4260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B42601" w:rsidRDefault="00B4260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B42601" w:rsidRDefault="00B4260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B42601" w:rsidRDefault="00B4260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B42601" w:rsidRDefault="00B4260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B42601" w:rsidRDefault="00B4260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B42601" w:rsidRDefault="00B4260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B42601" w:rsidRDefault="00B4260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B42601" w:rsidRDefault="00B4260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B42601" w:rsidRDefault="00B4260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B42601" w:rsidRDefault="00B42601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B42601" w:rsidRDefault="00B42601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B42601" w:rsidRDefault="00B42601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B42601" w:rsidRDefault="00B426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B42601" w:rsidRDefault="00B426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B42601" w:rsidRDefault="00B426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B42601" w:rsidRDefault="00B426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B42601" w:rsidRDefault="00B426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B42601" w:rsidRDefault="00B426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B42601" w:rsidRDefault="00B426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B42601" w:rsidRDefault="00B426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B42601" w:rsidRDefault="00B426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B42601" w:rsidRDefault="00B426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B42601" w:rsidRDefault="00B426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B42601" w:rsidRDefault="00B42601">
            <w:pPr>
              <w:pStyle w:val="ConsPlusNormal"/>
              <w:jc w:val="center"/>
            </w:pPr>
            <w:r>
              <w:t>17</w:t>
            </w: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574" w:type="dxa"/>
          </w:tcPr>
          <w:p w:rsidR="00B42601" w:rsidRDefault="00B4260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B42601" w:rsidRDefault="00B42601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3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67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5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82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6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10" w:type="dxa"/>
          </w:tcPr>
          <w:p w:rsidR="00B42601" w:rsidRDefault="00B42601">
            <w:pPr>
              <w:pStyle w:val="ConsPlusNormal"/>
            </w:pPr>
          </w:p>
        </w:tc>
        <w:tc>
          <w:tcPr>
            <w:tcW w:w="54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13" w:type="dxa"/>
          </w:tcPr>
          <w:p w:rsidR="00B42601" w:rsidRDefault="00B42601">
            <w:pPr>
              <w:pStyle w:val="ConsPlusNormal"/>
            </w:pPr>
          </w:p>
        </w:tc>
        <w:tc>
          <w:tcPr>
            <w:tcW w:w="896" w:type="dxa"/>
          </w:tcPr>
          <w:p w:rsidR="00B42601" w:rsidRDefault="00B42601">
            <w:pPr>
              <w:pStyle w:val="ConsPlusNormal"/>
            </w:pPr>
          </w:p>
        </w:tc>
      </w:tr>
    </w:tbl>
    <w:p w:rsidR="00B42601" w:rsidRDefault="00B42601">
      <w:pPr>
        <w:sectPr w:rsidR="00B42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B42601">
        <w:tc>
          <w:tcPr>
            <w:tcW w:w="410" w:type="dxa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B42601" w:rsidRDefault="00B42601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B42601" w:rsidRDefault="00B42601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B42601" w:rsidRDefault="00B42601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B42601" w:rsidRDefault="00B42601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B42601" w:rsidRDefault="00B42601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B42601" w:rsidRDefault="00B42601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B42601" w:rsidRDefault="00B42601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B42601" w:rsidRDefault="00B42601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B42601" w:rsidRDefault="00B42601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B42601">
        <w:tc>
          <w:tcPr>
            <w:tcW w:w="410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B42601" w:rsidRDefault="00B426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B42601" w:rsidRDefault="00B426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B42601" w:rsidRDefault="00B426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B42601" w:rsidRDefault="00B426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B42601" w:rsidRDefault="00B426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B42601" w:rsidRDefault="00B426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B42601" w:rsidRDefault="00B42601">
            <w:pPr>
              <w:pStyle w:val="ConsPlusNormal"/>
              <w:jc w:val="center"/>
            </w:pPr>
            <w:r>
              <w:t>11</w:t>
            </w:r>
          </w:p>
        </w:tc>
      </w:tr>
      <w:tr w:rsidR="00B42601">
        <w:tc>
          <w:tcPr>
            <w:tcW w:w="410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4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0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4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3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7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973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10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78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4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04" w:type="dxa"/>
          </w:tcPr>
          <w:p w:rsidR="00B42601" w:rsidRDefault="00B42601">
            <w:pPr>
              <w:pStyle w:val="ConsPlusNormal"/>
            </w:pPr>
          </w:p>
        </w:tc>
        <w:tc>
          <w:tcPr>
            <w:tcW w:w="909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4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38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176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218" w:type="dxa"/>
          </w:tcPr>
          <w:p w:rsidR="00B42601" w:rsidRDefault="00B42601">
            <w:pPr>
              <w:pStyle w:val="ConsPlusNormal"/>
            </w:pPr>
          </w:p>
        </w:tc>
        <w:tc>
          <w:tcPr>
            <w:tcW w:w="1973" w:type="dxa"/>
          </w:tcPr>
          <w:p w:rsidR="00B42601" w:rsidRDefault="00B42601">
            <w:pPr>
              <w:pStyle w:val="ConsPlusNormal"/>
            </w:pPr>
          </w:p>
        </w:tc>
      </w:tr>
    </w:tbl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B42601" w:rsidRDefault="00B42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B42601">
        <w:tc>
          <w:tcPr>
            <w:tcW w:w="499" w:type="dxa"/>
          </w:tcPr>
          <w:p w:rsidR="00B42601" w:rsidRDefault="00B42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B42601" w:rsidRDefault="00B426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B42601" w:rsidRDefault="00B426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99" w:type="dxa"/>
          </w:tcPr>
          <w:p w:rsidR="00B42601" w:rsidRDefault="00B42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B42601" w:rsidRDefault="00B42601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B42601" w:rsidRDefault="00B42601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B42601" w:rsidRDefault="00B42601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B42601" w:rsidRDefault="00B42601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99" w:type="dxa"/>
          </w:tcPr>
          <w:p w:rsidR="00B42601" w:rsidRDefault="00B42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B42601" w:rsidRDefault="00B42601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B42601" w:rsidRDefault="00B42601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99" w:type="dxa"/>
          </w:tcPr>
          <w:p w:rsidR="00B42601" w:rsidRDefault="00B426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B42601" w:rsidRDefault="00B42601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B42601" w:rsidRDefault="00B42601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99" w:type="dxa"/>
          </w:tcPr>
          <w:p w:rsidR="00B42601" w:rsidRDefault="00B42601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5798" w:type="dxa"/>
          </w:tcPr>
          <w:p w:rsidR="00B42601" w:rsidRDefault="00B42601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B42601" w:rsidRDefault="00B42601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99" w:type="dxa"/>
          </w:tcPr>
          <w:p w:rsidR="00B42601" w:rsidRDefault="00B42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B42601" w:rsidRDefault="00B42601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B42601" w:rsidRDefault="00B42601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B42601" w:rsidRDefault="00B42601">
            <w:pPr>
              <w:pStyle w:val="ConsPlusNormal"/>
            </w:pPr>
          </w:p>
        </w:tc>
      </w:tr>
      <w:tr w:rsidR="00B42601">
        <w:tc>
          <w:tcPr>
            <w:tcW w:w="499" w:type="dxa"/>
          </w:tcPr>
          <w:p w:rsidR="00B42601" w:rsidRDefault="00B42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B42601" w:rsidRDefault="00B42601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B42601" w:rsidRDefault="00B42601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B42601" w:rsidRDefault="00B42601">
            <w:pPr>
              <w:pStyle w:val="ConsPlusNormal"/>
            </w:pPr>
          </w:p>
        </w:tc>
      </w:tr>
    </w:tbl>
    <w:p w:rsidR="00B42601" w:rsidRDefault="00B42601">
      <w:pPr>
        <w:sectPr w:rsidR="00B426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402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B42601" w:rsidRDefault="00B42601">
      <w:pPr>
        <w:pStyle w:val="ConsPlusNormal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B42601" w:rsidRDefault="00B42601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>
        <w:t xml:space="preserve"> </w:t>
      </w:r>
      <w:proofErr w:type="gramStart"/>
      <w:r>
        <w:t xml:space="preserve">N 33, ст. 3427; N 53, ст. 5030; 2002, N </w:t>
      </w:r>
      <w:bookmarkStart w:id="27" w:name="_GoBack"/>
      <w:bookmarkEnd w:id="27"/>
      <w:r>
        <w:t>30, ст. 3033; N 48, ст. 4743; N 52, ст. 5132; 2003, N 19, ст. 1750; 2004, N 19, ст. 1837; N 25, ст. 2480; N 27, ст. 2711; N 35, ст. 3607; N 52, ст. 5038; 2005, N 1, ст. 25;</w:t>
      </w:r>
      <w:proofErr w:type="gramEnd"/>
      <w:r>
        <w:t xml:space="preserve"> </w:t>
      </w:r>
      <w:proofErr w:type="gramStart"/>
      <w:r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>
        <w:t xml:space="preserve"> </w:t>
      </w:r>
      <w:proofErr w:type="gramStart"/>
      <w:r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>
        <w:t xml:space="preserve"> N 27, ст. 3477; N 48, ст. 6165; 2014, N 23, ст. 2930; N 26, ст. 3406; N 52, ст. 7537; </w:t>
      </w:r>
      <w:proofErr w:type="gramStart"/>
      <w:r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>
        <w:t xml:space="preserve"> </w:t>
      </w:r>
      <w:proofErr w:type="gramStart"/>
      <w:r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>
        <w:t xml:space="preserve"> </w:t>
      </w:r>
      <w:proofErr w:type="gramStart"/>
      <w:r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>
        <w:t xml:space="preserve"> </w:t>
      </w:r>
      <w:proofErr w:type="gramStart"/>
      <w:r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>
        <w:t xml:space="preserve"> </w:t>
      </w:r>
      <w:proofErr w:type="gramStart"/>
      <w:r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>
        <w:t xml:space="preserve"> </w:t>
      </w:r>
      <w:proofErr w:type="gramStart"/>
      <w:r>
        <w:t>N 52, ст. 7539; 2015, N 14, ст. 2008).</w:t>
      </w:r>
      <w:proofErr w:type="gramEnd"/>
    </w:p>
    <w:p w:rsidR="00B42601" w:rsidRDefault="00B42601">
      <w:pPr>
        <w:pStyle w:val="ConsPlusNormal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B42601" w:rsidRDefault="00B42601">
      <w:pPr>
        <w:pStyle w:val="ConsPlusNormal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B42601" w:rsidRDefault="00B42601">
      <w:pPr>
        <w:pStyle w:val="ConsPlusNormal"/>
        <w:ind w:firstLine="540"/>
        <w:jc w:val="both"/>
      </w:pPr>
      <w:r>
        <w:t>4.9. Информация по обращениям потребителей.</w:t>
      </w:r>
    </w:p>
    <w:p w:rsidR="00B42601" w:rsidRDefault="00B42601">
      <w:pPr>
        <w:sectPr w:rsidR="00B42601">
          <w:pgSz w:w="11905" w:h="16838"/>
          <w:pgMar w:top="1134" w:right="850" w:bottom="1134" w:left="1701" w:header="0" w:footer="0" w:gutter="0"/>
          <w:cols w:space="720"/>
        </w:sectPr>
      </w:pPr>
    </w:p>
    <w:p w:rsidR="00B42601" w:rsidRDefault="00B42601">
      <w:pPr>
        <w:pStyle w:val="ConsPlusNormal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ind w:firstLine="540"/>
        <w:jc w:val="both"/>
      </w:pPr>
    </w:p>
    <w:p w:rsidR="00B42601" w:rsidRDefault="00B42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03" w:rsidRDefault="00B42601"/>
    <w:sectPr w:rsidR="005C5C03" w:rsidSect="00780B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01"/>
    <w:rsid w:val="006E6DDE"/>
    <w:rsid w:val="0087735B"/>
    <w:rsid w:val="00B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2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2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2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2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2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2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2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C5C73A6FBBE55081F9F56CC8C7E862134738FA26647500D2B51224414CBB24FA90B5D7CF087C2gBaAL" TargetMode="External"/><Relationship Id="rId13" Type="http://schemas.openxmlformats.org/officeDocument/2006/relationships/hyperlink" Target="consultantplus://offline/ref=BBDC5C73A6FBBE55081F9F56CC8C7E86223C7485A76747500D2B51224414CBB24FA90B5D7CF184C0gBa9L" TargetMode="External"/><Relationship Id="rId18" Type="http://schemas.openxmlformats.org/officeDocument/2006/relationships/hyperlink" Target="consultantplus://offline/ref=BBDC5C73A6FBBE55081F9F56CC8C7E86223D7D88A56547500D2B51224414CBB24FA90B5D7CF184C0gBaBL" TargetMode="Externa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DC5C73A6FBBE55081F9F56CC8C7E86223C7485A76747500D2B51224414CBB24FA90B5D7CF184C0gBa2L" TargetMode="External"/><Relationship Id="rId7" Type="http://schemas.openxmlformats.org/officeDocument/2006/relationships/hyperlink" Target="consultantplus://offline/ref=BBDC5C73A6FBBE55081F9F56CC8C7E86223C7485A76747500D2B51224414CBB24FA90B5D7CF184C1gBaDL" TargetMode="External"/><Relationship Id="rId12" Type="http://schemas.openxmlformats.org/officeDocument/2006/relationships/hyperlink" Target="consultantplus://offline/ref=BBDC5C73A6FBBE55081F9F56CC8C7E86223D7D88A56547500D2B51224414CBB24FA90B5D7CF184C0gBaBL" TargetMode="External"/><Relationship Id="rId17" Type="http://schemas.openxmlformats.org/officeDocument/2006/relationships/hyperlink" Target="consultantplus://offline/ref=BBDC5C73A6FBBE55081F9F56CC8C7E8621347D8DA66747500D2B51224414CBB24FA90B5D7CF180C1gBa9L" TargetMode="External"/><Relationship Id="rId25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DC5C73A6FBBE55081F9F56CC8C7E86223C7485A76747500D2B51224414CBB24FA90B5D7CF184C0gBaCL" TargetMode="External"/><Relationship Id="rId20" Type="http://schemas.openxmlformats.org/officeDocument/2006/relationships/hyperlink" Target="consultantplus://offline/ref=BBDC5C73A6FBBE55081F9F56CC8C7E862134738FA26647500D2B51224414CBB24FA90B5D7CF184C7gBaAL" TargetMode="External"/><Relationship Id="rId29" Type="http://schemas.openxmlformats.org/officeDocument/2006/relationships/hyperlink" Target="consultantplus://offline/ref=BBDC5C73A6FBBE55081F9F56CC8C7E8621347584A26547500D2B512244g1a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C5C73A6FBBE55081F9F56CC8C7E8621347D8DA66747500D2B51224414CBB24FA90B5979gFa6L" TargetMode="External"/><Relationship Id="rId11" Type="http://schemas.openxmlformats.org/officeDocument/2006/relationships/hyperlink" Target="consultantplus://offline/ref=BBDC5C73A6FBBE55081F9F56CC8C7E86223C7485A76747500D2B51224414CBB24FA90B5D7CF184C0gBaBL" TargetMode="External"/><Relationship Id="rId24" Type="http://schemas.openxmlformats.org/officeDocument/2006/relationships/image" Target="media/image1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BDC5C73A6FBBE55081F9F56CC8C7E86223C7485A76747500D2B51224414CBB24FA90B5D7CF184C1gBaDL" TargetMode="External"/><Relationship Id="rId15" Type="http://schemas.openxmlformats.org/officeDocument/2006/relationships/hyperlink" Target="consultantplus://offline/ref=BBDC5C73A6FBBE55081F9F56CC8C7E86223C7485A76747500D2B51224414CBB24FA90B5D7CF184C0gBaEL" TargetMode="External"/><Relationship Id="rId23" Type="http://schemas.openxmlformats.org/officeDocument/2006/relationships/hyperlink" Target="consultantplus://offline/ref=BBDC5C73A6FBBE55081F9F56CC8C7E86223C7485A76747500D2B51224414CBB24FA90B5D7CF184C3gBaDL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BBDC5C73A6FBBE55081F9F56CC8C7E86223D7D88A56547500D2B51224414CBB24FA90B5D7CF184C0gBaBL" TargetMode="External"/><Relationship Id="rId19" Type="http://schemas.openxmlformats.org/officeDocument/2006/relationships/hyperlink" Target="consultantplus://offline/ref=BBDC5C73A6FBBE55081F9F56CC8C7E8621347D8DA66747500D2B51224414CBB24FA90B5D7CF180C1gBa9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C5C73A6FBBE55081F9F56CC8C7E862231758BA26747500D2B51224414CBB24FA90B5D7CF184C0gBaBL" TargetMode="External"/><Relationship Id="rId14" Type="http://schemas.openxmlformats.org/officeDocument/2006/relationships/hyperlink" Target="consultantplus://offline/ref=BBDC5C73A6FBBE55081F9F56CC8C7E86223D7D88A56547500D2B51224414CBB24FA90B5E79gFa5L" TargetMode="External"/><Relationship Id="rId22" Type="http://schemas.openxmlformats.org/officeDocument/2006/relationships/hyperlink" Target="consultantplus://offline/ref=BBDC5C73A6FBBE55081F9F56CC8C7E86223C7485A76747500D2B51224414CBB24FA90B5D7CF184C0gBa2L" TargetMode="External"/><Relationship Id="rId27" Type="http://schemas.openxmlformats.org/officeDocument/2006/relationships/image" Target="media/image4.wmf"/><Relationship Id="rId30" Type="http://schemas.openxmlformats.org/officeDocument/2006/relationships/hyperlink" Target="consultantplus://offline/ref=BBDC5C73A6FBBE55081F9F56CC8C7E8621347585A26547500D2B51224414CBB24FA90B5D7CF184C7gB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12613</Words>
  <Characters>71900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 Максим Геннадьевич</dc:creator>
  <cp:lastModifiedBy>Баландин Максим Геннадьевич</cp:lastModifiedBy>
  <cp:revision>1</cp:revision>
  <dcterms:created xsi:type="dcterms:W3CDTF">2016-12-13T11:26:00Z</dcterms:created>
  <dcterms:modified xsi:type="dcterms:W3CDTF">2016-12-13T11:34:00Z</dcterms:modified>
</cp:coreProperties>
</file>